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A8C" w:rsidRPr="00C23A8C" w:rsidRDefault="00C23A8C" w:rsidP="00C23A8C">
      <w:pPr>
        <w:spacing w:before="100" w:beforeAutospacing="1" w:after="100" w:afterAutospacing="1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bookmarkStart w:id="0" w:name="_GoBack"/>
      <w:r w:rsidRPr="00C23A8C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Итоги II Областного конкурса «Современный урок: лучшая учебно-методическая разработка: цикл ОГСЭ»</w:t>
      </w:r>
      <w:bookmarkEnd w:id="0"/>
    </w:p>
    <w:p w:rsidR="00C23A8C" w:rsidRPr="00C23A8C" w:rsidRDefault="00C23A8C" w:rsidP="00C23A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8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714500" cy="1181100"/>
            <wp:effectExtent l="0" t="0" r="0" b="0"/>
            <wp:docPr id="7" name="Рисунок 7" descr="RMO Za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MO Za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A8C" w:rsidRDefault="00C23A8C" w:rsidP="00C23A8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3A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Подведены итоги II Областного конкурса «Современный урок: лучшая учебно-методическая разработка: цикл ОГСЭ». </w:t>
      </w:r>
    </w:p>
    <w:p w:rsidR="00C23A8C" w:rsidRPr="00C23A8C" w:rsidRDefault="00C23A8C" w:rsidP="00C23A8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3A8C">
        <w:rPr>
          <w:rFonts w:ascii="Times New Roman" w:eastAsia="Times New Roman" w:hAnsi="Times New Roman" w:cs="Times New Roman"/>
          <w:sz w:val="28"/>
          <w:szCs w:val="24"/>
          <w:lang w:eastAsia="ru-RU"/>
        </w:rPr>
        <w:t>II Областной конкурс «Современный урок: лучшая учебно-методическая разработка: цикл ОГСЭ» проводился в соответствии с планом работы регионального методического объединения преподавателей общего гуманитарного и социально-экономического цикла основных профессиональных образовательных программ среднего профессионального образования на основании приказа департамента образования, науки и молодежной политики Воронежской области от 25 октября 2021 года № 1463 «О проведении мероприятий профессиональными образовательными организациями, подведомственными департаменту образования науки и молодежной политики Воронежской области, в 2021 – 2022 учебном году», приказа директора ГБПОУ ВО «ВЮТ» от 24.11.2021 г. № 221 «Об организации и проведении II Областного конкурса «Современный урок: лучшая учебно-методическая разработка: цикл ОГСЭ».</w:t>
      </w:r>
    </w:p>
    <w:p w:rsidR="00C23A8C" w:rsidRPr="00C23A8C" w:rsidRDefault="00C23A8C" w:rsidP="00C23A8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3A8C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Цели конкурса: совершенствование квалификации и профессионализма педагогов, повышение их компетентности, формирование методических систем обучения, ориентированных на развитие профессиональных компетенций обучающихся в соответствии с будущим профилем их деятельности и современными условиями информатизации общества; пополнение в Региональном методическом объединении преподавателей общего гуманитарного и социально-экономического цикла основных профессиональных образовательных программ среднего профессионального образования (далее – РМО) информационного банка методических идей, раскрытие научно-методического и творческого потенциала преподавателей и др. – успешно выполнены.</w:t>
      </w:r>
    </w:p>
    <w:p w:rsidR="00C23A8C" w:rsidRPr="00C23A8C" w:rsidRDefault="00C23A8C" w:rsidP="00C23A8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3A8C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конкурсе приняло участие 35 преподавателей из 10 профессиональных образовательных организаций Воронежской области. Сертификаты участников, грамоты победителей и призеров конкурса будут направлены на адреса электронной почты учебных заведений и на почты, указанные в заявках.</w:t>
      </w:r>
    </w:p>
    <w:p w:rsidR="00B310D5" w:rsidRPr="00C23A8C" w:rsidRDefault="00C23A8C" w:rsidP="00C23A8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3A8C">
        <w:rPr>
          <w:rFonts w:ascii="Times New Roman" w:eastAsia="Times New Roman" w:hAnsi="Times New Roman" w:cs="Times New Roman"/>
          <w:sz w:val="28"/>
          <w:szCs w:val="24"/>
          <w:lang w:eastAsia="ru-RU"/>
        </w:rPr>
        <w:t>Спасибо за участие! До новых встреч!</w:t>
      </w:r>
    </w:p>
    <w:sectPr w:rsidR="00B310D5" w:rsidRPr="00C23A8C" w:rsidSect="00C23A8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A6"/>
    <w:rsid w:val="00202AA6"/>
    <w:rsid w:val="00B310D5"/>
    <w:rsid w:val="00C2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3EBBC-1711-411A-8F9F-7C46881B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23A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3A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23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3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9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3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9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0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6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1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16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89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38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8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866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71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6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03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04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33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89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77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4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9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law.vrn.ru/images/stories/2021/Dec/RMO_Zas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2022-01-31T11:11:00Z</dcterms:created>
  <dcterms:modified xsi:type="dcterms:W3CDTF">2022-01-31T11:15:00Z</dcterms:modified>
</cp:coreProperties>
</file>