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85" w:rsidRPr="00AD11A4" w:rsidRDefault="00767985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rPr>
          <w:b/>
        </w:rPr>
      </w:pPr>
    </w:p>
    <w:p w:rsidR="00AD11A4" w:rsidRPr="00AD11A4" w:rsidRDefault="00D83E4A" w:rsidP="002F0FDC">
      <w:pPr>
        <w:pStyle w:val="aa"/>
        <w:spacing w:before="121" w:line="276" w:lineRule="auto"/>
        <w:ind w:left="0" w:right="-1" w:firstLine="567"/>
        <w:contextualSpacing/>
        <w:jc w:val="center"/>
        <w:rPr>
          <w:b/>
          <w:i/>
        </w:rPr>
      </w:pPr>
      <w:r>
        <w:rPr>
          <w:b/>
          <w:i/>
        </w:rPr>
        <w:t>Доклад</w:t>
      </w:r>
    </w:p>
    <w:p w:rsidR="00AD11A4" w:rsidRDefault="00AD11A4" w:rsidP="002F0FDC">
      <w:pPr>
        <w:pStyle w:val="aa"/>
        <w:spacing w:before="121" w:line="276" w:lineRule="auto"/>
        <w:ind w:left="0" w:right="-1" w:firstLine="567"/>
        <w:contextualSpacing/>
        <w:jc w:val="center"/>
        <w:rPr>
          <w:b/>
          <w:i/>
        </w:rPr>
      </w:pPr>
      <w:r w:rsidRPr="00AD11A4">
        <w:rPr>
          <w:b/>
          <w:i/>
        </w:rPr>
        <w:t>«Проектная деятельность</w:t>
      </w:r>
      <w:r w:rsidR="00CB1B16">
        <w:rPr>
          <w:b/>
          <w:i/>
        </w:rPr>
        <w:t xml:space="preserve"> студентов</w:t>
      </w:r>
      <w:r w:rsidRPr="00AD11A4">
        <w:rPr>
          <w:b/>
          <w:i/>
        </w:rPr>
        <w:t xml:space="preserve"> в условиях реализации ФГОС»</w:t>
      </w:r>
    </w:p>
    <w:p w:rsidR="00D83E4A" w:rsidRPr="00AD11A4" w:rsidRDefault="00D83E4A" w:rsidP="002F0FDC">
      <w:pPr>
        <w:pStyle w:val="aa"/>
        <w:spacing w:before="121" w:line="276" w:lineRule="auto"/>
        <w:ind w:left="0" w:right="-1" w:firstLine="567"/>
        <w:contextualSpacing/>
        <w:jc w:val="center"/>
        <w:rPr>
          <w:b/>
          <w:i/>
        </w:rPr>
      </w:pPr>
    </w:p>
    <w:p w:rsidR="00E91163" w:rsidRPr="00AD11A4" w:rsidRDefault="00E91163" w:rsidP="002F0FDC">
      <w:pPr>
        <w:pStyle w:val="aa"/>
        <w:spacing w:before="121"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Федеральный государственный образовательный стандарт (ФГОС) – это совокупность требований, обязательных при реализации основных образовательных программ. Ответственность преподавателя в образовании всегда была исключительной, но в условиях введения ФГОС эта ответственность существенно возрастает. Современное обучение связано в первую очередь с развивающей и воспитательной функциями, с личностно- ориентированными педагогическими технологиями. Поэтому в последние годы большое внимание уделяется освоению метода</w:t>
      </w:r>
      <w:r w:rsidRPr="00AD11A4">
        <w:rPr>
          <w:spacing w:val="-8"/>
          <w:sz w:val="24"/>
          <w:szCs w:val="24"/>
        </w:rPr>
        <w:t xml:space="preserve"> </w:t>
      </w:r>
      <w:r w:rsidRPr="00AD11A4">
        <w:rPr>
          <w:sz w:val="24"/>
          <w:szCs w:val="24"/>
        </w:rPr>
        <w:t>проектов.</w:t>
      </w:r>
    </w:p>
    <w:p w:rsidR="00411703" w:rsidRPr="00AD11A4" w:rsidRDefault="0041170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bCs/>
          <w:sz w:val="24"/>
          <w:szCs w:val="24"/>
        </w:rPr>
        <w:t>Метод проектов - это определенная совокупность учебно-познавательных приемов и действий обучаемых,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деятельности.</w:t>
      </w:r>
      <w:r w:rsidRPr="00AD11A4">
        <w:rPr>
          <w:b/>
          <w:bCs/>
          <w:sz w:val="24"/>
          <w:szCs w:val="24"/>
        </w:rPr>
        <w:t xml:space="preserve"> </w:t>
      </w:r>
      <w:r w:rsidR="00E91163" w:rsidRPr="00AD11A4">
        <w:rPr>
          <w:sz w:val="24"/>
          <w:szCs w:val="24"/>
        </w:rPr>
        <w:t>Основное предназначение метода проектов состоит в предоставлении обучающимся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</w:t>
      </w:r>
    </w:p>
    <w:p w:rsidR="00411703" w:rsidRPr="00AD11A4" w:rsidRDefault="00411703" w:rsidP="002F0FDC">
      <w:pPr>
        <w:pStyle w:val="aa"/>
        <w:spacing w:before="1"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При использовании метода проекта</w:t>
      </w:r>
      <w:r w:rsidR="00AD11A4" w:rsidRPr="00AD11A4">
        <w:rPr>
          <w:sz w:val="24"/>
          <w:szCs w:val="24"/>
        </w:rPr>
        <w:t xml:space="preserve"> обучающийся</w:t>
      </w:r>
      <w:r w:rsidRPr="00AD11A4">
        <w:rPr>
          <w:sz w:val="24"/>
          <w:szCs w:val="24"/>
        </w:rPr>
        <w:t>: определяет цель деятельности, открывает новые знания, экспериментирует, выбирает пути решения. Он актив</w:t>
      </w:r>
      <w:r w:rsidR="00AD11A4" w:rsidRPr="00AD11A4">
        <w:rPr>
          <w:sz w:val="24"/>
          <w:szCs w:val="24"/>
        </w:rPr>
        <w:t>ен, являясь субъектом обучения.</w:t>
      </w:r>
    </w:p>
    <w:p w:rsidR="00411703" w:rsidRPr="00AD11A4" w:rsidRDefault="0041170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 xml:space="preserve">Преподаватель: помогает определять, рекомендует источники информации, раскрывает возможные формы работы, содействует прогнозированию результатов, создаёт условия для активности студентов. </w:t>
      </w:r>
    </w:p>
    <w:p w:rsidR="00E91163" w:rsidRPr="00AD11A4" w:rsidRDefault="00E91163" w:rsidP="002F0FDC">
      <w:pPr>
        <w:pStyle w:val="aa"/>
        <w:spacing w:before="1"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 xml:space="preserve">Чем же </w:t>
      </w:r>
      <w:r w:rsidRPr="00AD11A4">
        <w:rPr>
          <w:spacing w:val="-3"/>
          <w:sz w:val="24"/>
          <w:szCs w:val="24"/>
        </w:rPr>
        <w:t xml:space="preserve">характеризуется проект? Прежде всего, наличием проблемы.  </w:t>
      </w:r>
      <w:r w:rsidRPr="00AD11A4">
        <w:rPr>
          <w:spacing w:val="-2"/>
          <w:sz w:val="24"/>
          <w:szCs w:val="24"/>
        </w:rPr>
        <w:t xml:space="preserve">Она </w:t>
      </w:r>
      <w:r w:rsidRPr="00AD11A4">
        <w:rPr>
          <w:sz w:val="24"/>
          <w:szCs w:val="24"/>
        </w:rPr>
        <w:t xml:space="preserve">не </w:t>
      </w:r>
      <w:r w:rsidRPr="00AD11A4">
        <w:rPr>
          <w:spacing w:val="-2"/>
          <w:sz w:val="24"/>
          <w:szCs w:val="24"/>
        </w:rPr>
        <w:t xml:space="preserve">должна </w:t>
      </w:r>
      <w:r w:rsidRPr="00AD11A4">
        <w:rPr>
          <w:spacing w:val="-3"/>
          <w:sz w:val="24"/>
          <w:szCs w:val="24"/>
        </w:rPr>
        <w:t xml:space="preserve">быть предложена преподавателем. Проблема </w:t>
      </w:r>
      <w:r w:rsidRPr="00AD11A4">
        <w:rPr>
          <w:spacing w:val="-2"/>
          <w:sz w:val="24"/>
          <w:szCs w:val="24"/>
        </w:rPr>
        <w:t xml:space="preserve">должна </w:t>
      </w:r>
      <w:r w:rsidRPr="00AD11A4">
        <w:rPr>
          <w:spacing w:val="-3"/>
          <w:sz w:val="24"/>
          <w:szCs w:val="24"/>
        </w:rPr>
        <w:t xml:space="preserve">быть актуальной </w:t>
      </w:r>
      <w:r w:rsidRPr="00AD11A4">
        <w:rPr>
          <w:sz w:val="24"/>
          <w:szCs w:val="24"/>
        </w:rPr>
        <w:t xml:space="preserve">и </w:t>
      </w:r>
      <w:r w:rsidRPr="00AD11A4">
        <w:rPr>
          <w:spacing w:val="-3"/>
          <w:sz w:val="24"/>
          <w:szCs w:val="24"/>
        </w:rPr>
        <w:t xml:space="preserve">интересной </w:t>
      </w:r>
      <w:r w:rsidRPr="00AD11A4">
        <w:rPr>
          <w:spacing w:val="-2"/>
          <w:sz w:val="24"/>
          <w:szCs w:val="24"/>
        </w:rPr>
        <w:t xml:space="preserve">для </w:t>
      </w:r>
      <w:r w:rsidRPr="00AD11A4">
        <w:rPr>
          <w:spacing w:val="-3"/>
          <w:sz w:val="24"/>
          <w:szCs w:val="24"/>
        </w:rPr>
        <w:t xml:space="preserve">обучающихся, соответствовать уровню </w:t>
      </w:r>
      <w:r w:rsidRPr="00AD11A4">
        <w:rPr>
          <w:sz w:val="24"/>
          <w:szCs w:val="24"/>
        </w:rPr>
        <w:t xml:space="preserve">их </w:t>
      </w:r>
      <w:r w:rsidRPr="00AD11A4">
        <w:rPr>
          <w:spacing w:val="-3"/>
          <w:sz w:val="24"/>
          <w:szCs w:val="24"/>
        </w:rPr>
        <w:t xml:space="preserve">подготовки </w:t>
      </w:r>
      <w:r w:rsidRPr="00AD11A4">
        <w:rPr>
          <w:sz w:val="24"/>
          <w:szCs w:val="24"/>
        </w:rPr>
        <w:t xml:space="preserve">и </w:t>
      </w:r>
      <w:r w:rsidRPr="00AD11A4">
        <w:rPr>
          <w:spacing w:val="-3"/>
          <w:sz w:val="24"/>
          <w:szCs w:val="24"/>
        </w:rPr>
        <w:t xml:space="preserve">мотивировать </w:t>
      </w:r>
      <w:r w:rsidRPr="00AD11A4">
        <w:rPr>
          <w:sz w:val="24"/>
          <w:szCs w:val="24"/>
        </w:rPr>
        <w:t xml:space="preserve">на </w:t>
      </w:r>
      <w:r w:rsidRPr="00AD11A4">
        <w:rPr>
          <w:spacing w:val="-3"/>
          <w:sz w:val="24"/>
          <w:szCs w:val="24"/>
        </w:rPr>
        <w:t xml:space="preserve">поиски решения. </w:t>
      </w:r>
      <w:r w:rsidRPr="00AD11A4">
        <w:rPr>
          <w:sz w:val="24"/>
          <w:szCs w:val="24"/>
        </w:rPr>
        <w:t>Также важным этапом, от которого зависит результат,</w:t>
      </w:r>
      <w:r w:rsidRPr="00AD11A4">
        <w:rPr>
          <w:spacing w:val="18"/>
          <w:sz w:val="24"/>
          <w:szCs w:val="24"/>
        </w:rPr>
        <w:t xml:space="preserve"> </w:t>
      </w:r>
      <w:r w:rsidRPr="00AD11A4">
        <w:rPr>
          <w:sz w:val="24"/>
          <w:szCs w:val="24"/>
        </w:rPr>
        <w:t>является</w:t>
      </w:r>
      <w:r w:rsidRPr="00AD11A4">
        <w:rPr>
          <w:spacing w:val="20"/>
          <w:sz w:val="24"/>
          <w:szCs w:val="24"/>
        </w:rPr>
        <w:t xml:space="preserve"> </w:t>
      </w:r>
      <w:r w:rsidRPr="00AD11A4">
        <w:rPr>
          <w:sz w:val="24"/>
          <w:szCs w:val="24"/>
        </w:rPr>
        <w:t>постановка</w:t>
      </w:r>
      <w:r w:rsidRPr="00AD11A4">
        <w:rPr>
          <w:spacing w:val="19"/>
          <w:sz w:val="24"/>
          <w:szCs w:val="24"/>
        </w:rPr>
        <w:t xml:space="preserve"> </w:t>
      </w:r>
      <w:r w:rsidRPr="00AD11A4">
        <w:rPr>
          <w:sz w:val="24"/>
          <w:szCs w:val="24"/>
        </w:rPr>
        <w:t>цели</w:t>
      </w:r>
      <w:r w:rsidRPr="00AD11A4">
        <w:rPr>
          <w:spacing w:val="17"/>
          <w:sz w:val="24"/>
          <w:szCs w:val="24"/>
        </w:rPr>
        <w:t xml:space="preserve"> </w:t>
      </w:r>
      <w:r w:rsidRPr="00AD11A4">
        <w:rPr>
          <w:sz w:val="24"/>
          <w:szCs w:val="24"/>
        </w:rPr>
        <w:t>проектирования.</w:t>
      </w:r>
      <w:r w:rsidRPr="00AD11A4">
        <w:rPr>
          <w:spacing w:val="20"/>
          <w:sz w:val="24"/>
          <w:szCs w:val="24"/>
        </w:rPr>
        <w:t xml:space="preserve"> </w:t>
      </w:r>
      <w:r w:rsidRPr="00AD11A4">
        <w:rPr>
          <w:sz w:val="24"/>
          <w:szCs w:val="24"/>
        </w:rPr>
        <w:t>Цель</w:t>
      </w:r>
      <w:r w:rsidRPr="00AD11A4">
        <w:rPr>
          <w:spacing w:val="17"/>
          <w:sz w:val="24"/>
          <w:szCs w:val="24"/>
        </w:rPr>
        <w:t xml:space="preserve"> </w:t>
      </w:r>
      <w:r w:rsidRPr="00AD11A4">
        <w:rPr>
          <w:sz w:val="24"/>
          <w:szCs w:val="24"/>
        </w:rPr>
        <w:t>должна</w:t>
      </w:r>
      <w:r w:rsidRPr="00AD11A4">
        <w:rPr>
          <w:spacing w:val="17"/>
          <w:sz w:val="24"/>
          <w:szCs w:val="24"/>
        </w:rPr>
        <w:t xml:space="preserve"> </w:t>
      </w:r>
      <w:r w:rsidRPr="00AD11A4">
        <w:rPr>
          <w:sz w:val="24"/>
          <w:szCs w:val="24"/>
        </w:rPr>
        <w:t>быть</w:t>
      </w:r>
    </w:p>
    <w:p w:rsidR="00AD11A4" w:rsidRPr="00AD11A4" w:rsidRDefault="00E91163" w:rsidP="002F0FDC">
      <w:pPr>
        <w:pStyle w:val="aa"/>
        <w:spacing w:before="2" w:line="276" w:lineRule="auto"/>
        <w:ind w:left="0" w:right="-1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«конкретна, измерима, достижима, ориентирована на результат, соотносима с конкретным сроком». Работа над проектом должна завершиться вполне реальным, осязаемым практическим результатом.</w:t>
      </w:r>
    </w:p>
    <w:p w:rsidR="00E91163" w:rsidRPr="00AD11A4" w:rsidRDefault="00E91163" w:rsidP="002F0FDC">
      <w:pPr>
        <w:pStyle w:val="aa"/>
        <w:spacing w:before="2"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Итак, определим основные черты проекта: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цель;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реалистичность;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ограниченность во времени и</w:t>
      </w:r>
      <w:r w:rsidRPr="00AD11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11A4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before="2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уникальность;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1A4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D11A4">
        <w:rPr>
          <w:rFonts w:ascii="Times New Roman" w:hAnsi="Times New Roman" w:cs="Times New Roman"/>
          <w:sz w:val="24"/>
          <w:szCs w:val="24"/>
        </w:rPr>
        <w:t>;</w:t>
      </w:r>
    </w:p>
    <w:p w:rsidR="00E91163" w:rsidRPr="00AD11A4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поэтапная</w:t>
      </w:r>
      <w:r w:rsidRPr="00AD1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11A4">
        <w:rPr>
          <w:rFonts w:ascii="Times New Roman" w:hAnsi="Times New Roman" w:cs="Times New Roman"/>
          <w:sz w:val="24"/>
          <w:szCs w:val="24"/>
        </w:rPr>
        <w:t>реализация;</w:t>
      </w:r>
    </w:p>
    <w:p w:rsidR="00E91163" w:rsidRDefault="00E91163" w:rsidP="002F0FDC">
      <w:pPr>
        <w:pStyle w:val="a3"/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A4">
        <w:rPr>
          <w:rFonts w:ascii="Times New Roman" w:hAnsi="Times New Roman" w:cs="Times New Roman"/>
          <w:sz w:val="24"/>
          <w:szCs w:val="24"/>
        </w:rPr>
        <w:t>оценка</w:t>
      </w:r>
      <w:r w:rsidRPr="00AD1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1A4">
        <w:rPr>
          <w:rFonts w:ascii="Times New Roman" w:hAnsi="Times New Roman" w:cs="Times New Roman"/>
          <w:sz w:val="24"/>
          <w:szCs w:val="24"/>
        </w:rPr>
        <w:t>проекта.</w:t>
      </w:r>
    </w:p>
    <w:p w:rsidR="001A5E04" w:rsidRPr="00AD11A4" w:rsidRDefault="00106094" w:rsidP="00106094">
      <w:pPr>
        <w:pStyle w:val="aa"/>
        <w:spacing w:line="276" w:lineRule="auto"/>
        <w:ind w:left="0" w:right="-1"/>
        <w:contextualSpacing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="001A5E04" w:rsidRPr="00AD11A4">
        <w:rPr>
          <w:sz w:val="24"/>
          <w:szCs w:val="24"/>
        </w:rPr>
        <w:t>Выделяют следующие виды проектов:</w:t>
      </w:r>
    </w:p>
    <w:p w:rsidR="001A5E04" w:rsidRPr="00AD11A4" w:rsidRDefault="001A5E04" w:rsidP="002F0FDC">
      <w:pPr>
        <w:pStyle w:val="aa"/>
        <w:numPr>
          <w:ilvl w:val="0"/>
          <w:numId w:val="2"/>
        </w:numPr>
        <w:spacing w:line="276" w:lineRule="auto"/>
        <w:ind w:left="0" w:right="-1" w:firstLine="567"/>
        <w:contextualSpacing/>
        <w:rPr>
          <w:bCs/>
          <w:sz w:val="24"/>
          <w:szCs w:val="24"/>
        </w:rPr>
      </w:pPr>
      <w:r w:rsidRPr="00AD11A4">
        <w:rPr>
          <w:bCs/>
          <w:sz w:val="24"/>
          <w:szCs w:val="24"/>
        </w:rPr>
        <w:t>исследовательский - главной целью является выдвижение и проверка гипотезы с использованием современных научных методов;</w:t>
      </w:r>
    </w:p>
    <w:p w:rsidR="001A5E04" w:rsidRPr="00AD11A4" w:rsidRDefault="001A5E04" w:rsidP="002F0FDC">
      <w:pPr>
        <w:pStyle w:val="aa"/>
        <w:numPr>
          <w:ilvl w:val="0"/>
          <w:numId w:val="2"/>
        </w:numPr>
        <w:spacing w:line="276" w:lineRule="auto"/>
        <w:ind w:left="0" w:right="-1" w:firstLine="567"/>
        <w:contextualSpacing/>
        <w:rPr>
          <w:bCs/>
          <w:sz w:val="24"/>
          <w:szCs w:val="24"/>
        </w:rPr>
      </w:pPr>
      <w:r w:rsidRPr="00AD11A4">
        <w:rPr>
          <w:bCs/>
          <w:sz w:val="24"/>
          <w:szCs w:val="24"/>
        </w:rPr>
        <w:t>информационный - акцент поставлен на работу с информацией и презентацию продукта;</w:t>
      </w:r>
    </w:p>
    <w:p w:rsidR="001A5E04" w:rsidRPr="00AD11A4" w:rsidRDefault="001A5E04" w:rsidP="002F0FDC">
      <w:pPr>
        <w:pStyle w:val="aa"/>
        <w:numPr>
          <w:ilvl w:val="0"/>
          <w:numId w:val="2"/>
        </w:numPr>
        <w:spacing w:line="276" w:lineRule="auto"/>
        <w:ind w:left="0" w:right="-1" w:firstLine="567"/>
        <w:contextualSpacing/>
        <w:rPr>
          <w:bCs/>
          <w:sz w:val="24"/>
          <w:szCs w:val="24"/>
        </w:rPr>
      </w:pPr>
      <w:r w:rsidRPr="00AD11A4">
        <w:rPr>
          <w:bCs/>
          <w:sz w:val="24"/>
          <w:szCs w:val="24"/>
        </w:rPr>
        <w:t>практико-ориентированный - нацелен на решение социальной проблемы прикладного характера;</w:t>
      </w:r>
    </w:p>
    <w:p w:rsidR="001A5E04" w:rsidRPr="00AD11A4" w:rsidRDefault="001A5E04" w:rsidP="002F0FDC">
      <w:pPr>
        <w:pStyle w:val="aa"/>
        <w:numPr>
          <w:ilvl w:val="0"/>
          <w:numId w:val="2"/>
        </w:numPr>
        <w:spacing w:line="276" w:lineRule="auto"/>
        <w:ind w:left="0" w:right="-1" w:firstLine="567"/>
        <w:contextualSpacing/>
        <w:rPr>
          <w:bCs/>
          <w:sz w:val="24"/>
          <w:szCs w:val="24"/>
        </w:rPr>
      </w:pPr>
      <w:r w:rsidRPr="00AD11A4">
        <w:rPr>
          <w:bCs/>
          <w:sz w:val="24"/>
          <w:szCs w:val="24"/>
        </w:rPr>
        <w:lastRenderedPageBreak/>
        <w:t>творческий - проект, центром которого является творческий продукт – результат самореализации участников проектной группы.</w:t>
      </w:r>
    </w:p>
    <w:p w:rsidR="00E91163" w:rsidRPr="00AD11A4" w:rsidRDefault="0041170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 xml:space="preserve"> </w:t>
      </w:r>
      <w:r w:rsidR="00E91163" w:rsidRPr="00AD11A4">
        <w:rPr>
          <w:sz w:val="24"/>
          <w:szCs w:val="24"/>
        </w:rPr>
        <w:t>Эффективная презентация и представление проектов, является одним из главных профессиональных навыков. Этим навыкам можно и нужно обучаться.</w:t>
      </w:r>
    </w:p>
    <w:p w:rsidR="00E91163" w:rsidRPr="00AD11A4" w:rsidRDefault="00E91163" w:rsidP="002F0FDC">
      <w:pPr>
        <w:pStyle w:val="aa"/>
        <w:spacing w:before="1"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Во время оформления результатов исследования в виде презентаций и их обсуждения обращается внимание на способы доказательств, на оформление результатов, на выдвиж</w:t>
      </w:r>
      <w:r w:rsidR="0012126D">
        <w:rPr>
          <w:sz w:val="24"/>
          <w:szCs w:val="24"/>
        </w:rPr>
        <w:t>ение новых проблем исследования.</w:t>
      </w:r>
    </w:p>
    <w:p w:rsidR="00E91163" w:rsidRPr="00AD11A4" w:rsidRDefault="00E9116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E91163" w:rsidRPr="00AD11A4" w:rsidRDefault="00106094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а) письменная работа</w:t>
      </w:r>
    </w:p>
    <w:p w:rsidR="00E91163" w:rsidRPr="00AD11A4" w:rsidRDefault="00E9116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б) художественная творческая работа</w:t>
      </w:r>
      <w:r w:rsidR="00106094">
        <w:rPr>
          <w:sz w:val="24"/>
          <w:szCs w:val="24"/>
        </w:rPr>
        <w:t>;</w:t>
      </w:r>
    </w:p>
    <w:p w:rsidR="00E91163" w:rsidRPr="00AD11A4" w:rsidRDefault="002F0FDC" w:rsidP="002F0FDC">
      <w:pPr>
        <w:pStyle w:val="aa"/>
        <w:spacing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11A4" w:rsidRPr="00AD11A4">
        <w:rPr>
          <w:sz w:val="24"/>
          <w:szCs w:val="24"/>
        </w:rPr>
        <w:t xml:space="preserve"> </w:t>
      </w:r>
      <w:r w:rsidR="00E91163" w:rsidRPr="00AD11A4">
        <w:rPr>
          <w:sz w:val="24"/>
          <w:szCs w:val="24"/>
        </w:rPr>
        <w:t>в) материальный объект, макет, иное конструкторское изделие;</w:t>
      </w:r>
    </w:p>
    <w:p w:rsidR="00E91163" w:rsidRPr="002F0FDC" w:rsidRDefault="00E9116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 xml:space="preserve">г) отчётные материалы по социальному проекту, которые могут включать как тексты, так и </w:t>
      </w:r>
      <w:r w:rsidRPr="002F0FDC">
        <w:rPr>
          <w:sz w:val="24"/>
          <w:szCs w:val="24"/>
        </w:rPr>
        <w:t>мультимедийные продукты.</w:t>
      </w:r>
    </w:p>
    <w:p w:rsidR="00E91163" w:rsidRPr="002F0FDC" w:rsidRDefault="002F0FDC" w:rsidP="002F0FDC">
      <w:pPr>
        <w:pStyle w:val="aa"/>
        <w:spacing w:line="276" w:lineRule="auto"/>
        <w:ind w:left="0" w:right="-1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1163" w:rsidRPr="002F0FDC">
        <w:rPr>
          <w:sz w:val="24"/>
          <w:szCs w:val="24"/>
        </w:rPr>
        <w:t>В своей педагогической практике я использую такую форму работы студентов как проектная деятельность по учебной дисциплине «Основы философии» в форме «Портфолио».</w:t>
      </w:r>
    </w:p>
    <w:p w:rsidR="00E91163" w:rsidRPr="00AD11A4" w:rsidRDefault="002F0FDC" w:rsidP="002F0FDC">
      <w:pPr>
        <w:pStyle w:val="a8"/>
        <w:spacing w:before="0" w:beforeAutospacing="0" w:after="0" w:afterAutospacing="0" w:line="276" w:lineRule="auto"/>
        <w:ind w:right="-1"/>
        <w:contextualSpacing/>
        <w:jc w:val="both"/>
      </w:pPr>
      <w:r>
        <w:t xml:space="preserve">         </w:t>
      </w:r>
      <w:r w:rsidR="00E91163" w:rsidRPr="00AD11A4">
        <w:t>Проектная деятельность по дисциплине «Основы философии» в рамках подготовки «Портфолио» направлена на реализацию следующих задач: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1. Расширение рамок учебника и освоение новой, дополнительной информации;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2. Установление </w:t>
      </w:r>
      <w:proofErr w:type="spellStart"/>
      <w:r w:rsidRPr="00AD11A4">
        <w:t>межпредметных</w:t>
      </w:r>
      <w:proofErr w:type="spellEnd"/>
      <w:r w:rsidRPr="00AD11A4">
        <w:t xml:space="preserve"> связей;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3. Акцентирование внимания студентов на целостности философского мировоззрения и главных направлениях, сформулированных мировой философской мыслью;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4. Актуализация проблемы философского духовного наследия; 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5. Рассмотрение методов и приёмов, определяющих целостность системы мировоззрения современного человека;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6. Развитие культуры мышления, логики рассуждений и высказываний, формирование способности к обобщению, анализу, критическому осмыслению, систематизации.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Начиная изучение курса основ философии на втором курсе, студенты получают задание на весь первый семестр: сформировать творческий альбом (портфолио) по темам курса философии. В этот альбом, составленный хронологически, по разделам программы, должны войти и эссе, и литературные произведения, и авторские работы самого студента.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Преподаватель, формулируя цели и задачи при подготовке портфолио, руководствуется следующими критериями: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1. Самостоятельность и оригинальность в подборе материала, постановка проблемы, поиск и обработка информации, выводы, обоснования;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2. </w:t>
      </w:r>
      <w:proofErr w:type="spellStart"/>
      <w:r w:rsidRPr="00AD11A4">
        <w:t>Сформированность</w:t>
      </w:r>
      <w:proofErr w:type="spellEnd"/>
      <w:r w:rsidRPr="00AD11A4">
        <w:t xml:space="preserve"> предметных знаний и способов действий, раскрытие содержания работы, использование знаний, полученных при изучении смежных дисциплин гуманитарного цикла;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3. </w:t>
      </w:r>
      <w:proofErr w:type="spellStart"/>
      <w:r w:rsidRPr="00AD11A4">
        <w:t>Сформированность</w:t>
      </w:r>
      <w:proofErr w:type="spellEnd"/>
      <w:r w:rsidRPr="00AD11A4">
        <w:t xml:space="preserve"> регулятивных действий: планирование познавательной деятельности во времени, использование ресурсов, выбор конструктивных решений;</w:t>
      </w:r>
    </w:p>
    <w:p w:rsidR="00E91163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4. </w:t>
      </w:r>
      <w:proofErr w:type="spellStart"/>
      <w:r w:rsidRPr="00AD11A4">
        <w:t>Сформированность</w:t>
      </w:r>
      <w:proofErr w:type="spellEnd"/>
      <w:r w:rsidRPr="00AD11A4">
        <w:t xml:space="preserve"> коммуникативных действий: ясное изложение и оформление работы, представление результатов, аргументированность ответов на вопросы.</w:t>
      </w:r>
    </w:p>
    <w:p w:rsidR="002C2401" w:rsidRPr="00AD11A4" w:rsidRDefault="002C2401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>
        <w:t>Реализация данных критериев, в свою очередь, позволяет сформировать общие компетенции студентов.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При оценивании эффективности разработанного проекта используются следующие критерии: убедительность обоснования актуальности выбранной темы, её практическая </w:t>
      </w:r>
      <w:r w:rsidRPr="00AD11A4">
        <w:lastRenderedPageBreak/>
        <w:t>значимость, выдвижение цели и задач, научность, логичность и доступность материала, использование наглядности, умение работать в команде.</w:t>
      </w:r>
    </w:p>
    <w:p w:rsidR="00E91163" w:rsidRPr="00AD11A4" w:rsidRDefault="000165AA" w:rsidP="002F0FDC">
      <w:pPr>
        <w:pStyle w:val="a8"/>
        <w:tabs>
          <w:tab w:val="left" w:pos="709"/>
        </w:tabs>
        <w:spacing w:before="0" w:beforeAutospacing="0" w:after="0" w:afterAutospacing="0" w:line="276" w:lineRule="auto"/>
        <w:ind w:right="-1" w:firstLine="567"/>
        <w:contextualSpacing/>
        <w:jc w:val="both"/>
      </w:pPr>
      <w:r>
        <w:t>Оценку проекта дают</w:t>
      </w:r>
      <w:r w:rsidR="00E91163" w:rsidRPr="00AD11A4">
        <w:t xml:space="preserve"> как его разработчики, </w:t>
      </w:r>
      <w:r w:rsidR="002C2401" w:rsidRPr="00AD11A4">
        <w:t>сами студенты</w:t>
      </w:r>
      <w:r w:rsidR="002C2401">
        <w:t>,</w:t>
      </w:r>
      <w:r w:rsidR="002C2401" w:rsidRPr="00AD11A4">
        <w:t xml:space="preserve"> </w:t>
      </w:r>
      <w:r w:rsidR="002C2401">
        <w:t>так и эксперты.</w:t>
      </w:r>
      <w:r w:rsidR="00E91163" w:rsidRPr="00AD11A4">
        <w:t xml:space="preserve"> Как правило, обсуждаем как положительные результаты проекта, так и то, что не получилось или что можно было бы изменить.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Эти творческие наработки востребованы на семинарских занятиях,</w:t>
      </w:r>
      <w:bookmarkStart w:id="0" w:name="_GoBack"/>
      <w:bookmarkEnd w:id="0"/>
      <w:r w:rsidRPr="00AD11A4">
        <w:t xml:space="preserve"> лекциях, во время экзамена.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Рефлексия предполагает ответы студентов по следующим вопросам: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1. Какие новые знания были приобретены в результате работы над т</w:t>
      </w:r>
      <w:r w:rsidR="00AD11A4" w:rsidRPr="00AD11A4">
        <w:t>ворческим проектом (портфолио)?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2. Помог ли учебный проект изменить взгляды на окружающий мир?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3. Есть ли желание продолжать заниматься проектной деятельностью?</w:t>
      </w:r>
    </w:p>
    <w:p w:rsidR="00B66ABA" w:rsidRPr="002F0FDC" w:rsidRDefault="002C2401" w:rsidP="002C240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6ABA" w:rsidRPr="002F0FDC">
        <w:rPr>
          <w:rFonts w:ascii="Times New Roman" w:hAnsi="Times New Roman" w:cs="Times New Roman"/>
          <w:sz w:val="24"/>
          <w:szCs w:val="24"/>
        </w:rPr>
        <w:t>Анализируя опыт использования метода проектов на уроках истории, можно выделить ряд особенностей, характерных для этого предмета. В основном предпочтение при его использовании отдаётся истории России, краеведению, изучению истории своей семьи, темам, связанным с профессиональной ориентацией студентов. В свою очередь, проекты по проблемам региональной истории дают возможность выхода на более глобальные проблемы: российские, международные.</w:t>
      </w:r>
    </w:p>
    <w:p w:rsidR="00E91163" w:rsidRPr="00AD11A4" w:rsidRDefault="002C2401" w:rsidP="002C2401">
      <w:pPr>
        <w:pStyle w:val="a8"/>
        <w:spacing w:before="0" w:beforeAutospacing="0" w:after="0" w:afterAutospacing="0" w:line="276" w:lineRule="auto"/>
        <w:ind w:right="-1"/>
        <w:contextualSpacing/>
        <w:jc w:val="both"/>
      </w:pPr>
      <w:r>
        <w:t xml:space="preserve">         </w:t>
      </w:r>
      <w:r w:rsidR="00E91163" w:rsidRPr="00AD11A4">
        <w:t>Так, при изучении тем по истории Древней Руси студенты выполняют проект – «Традиции летописания».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По мере изложения преподавателем материала по истории Древней Руси, студенты заполняют страницы летописи: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1 страница: Исторический портрет –работа с раздаточным материалом.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Студенты выполняют опережающее задания: подготовить доклад на тему: Исторический портрет великого князя (в соответствии с темой урока). Прослушав доклад, студенты ведут работу с раздаточным материалом: карточки с высказываниями историков о личности того или иного князя. Необходимо из представленных вариантов выбрать те, которые характеризуют </w:t>
      </w:r>
      <w:r w:rsidR="005B25DB">
        <w:t>соответствующую историческую личность</w:t>
      </w:r>
      <w:r w:rsidRPr="00AD11A4">
        <w:t xml:space="preserve"> (на основе материала доклада).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2 страница: Во славу Руси!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По мере изложения преподавателем лекционного материала студенты формулируют наиболее важные направления деятельности того или иного князя, заполняя страницу летописи.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 xml:space="preserve">3 страница: «Русская правда», «Судебник Ивана </w:t>
      </w:r>
      <w:r w:rsidRPr="00AD11A4">
        <w:rPr>
          <w:lang w:val="en-US"/>
        </w:rPr>
        <w:t>III</w:t>
      </w:r>
      <w:r w:rsidRPr="00AD11A4">
        <w:t>», и т.д. – работа с текстом законов.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Перед началом работы по заполнению третьей страницы летописи преподаватель предлагает студентам алгоритм работы. В зависимости от темы урока алгоритм варьируется.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Результатом работы является пошаговый анализ текста правового документа, что в свою очередь позволяет обогатить исторические сведения по изучаемому периоду древнерусской истории.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Выбор тематики третьей страницы летописи обусловлен тем, что данную проектную деятельность я проводила в группах студентов, обучающихся по специальности «Право и организация социального обеспечения»</w:t>
      </w:r>
      <w:r w:rsidR="00B4344F">
        <w:t>, «Право и судебное администрирование»</w:t>
      </w:r>
      <w:r w:rsidRPr="00AD11A4">
        <w:t>. Студентам, обучающимся по специальности «Экономика и бухгалтерский учет» можно предложить анализ налогового законодательства (сбор дани князем Игорем, введение княгиней Ольгой уроков и погостов, система повинностей на Руси и т.д.)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  <w:r w:rsidRPr="00AD11A4">
        <w:t>Данная проектная деятельность выполняется студентами в группах (групповая работа), позволяет более детально осветить страницы древнерусской истории.</w:t>
      </w:r>
    </w:p>
    <w:p w:rsidR="00DC5A41" w:rsidRDefault="00E91163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 xml:space="preserve">Целесообразность такой формы деятельности студентов, на мой взгляд, обусловлена </w:t>
      </w:r>
      <w:r w:rsidRPr="00AD11A4">
        <w:rPr>
          <w:sz w:val="24"/>
          <w:szCs w:val="24"/>
        </w:rPr>
        <w:lastRenderedPageBreak/>
        <w:t>включением элементов профессиональной ориентации, формирует навыки работы в команде, позволяет реализовать творческий потенциал студентов, и в целом, способствует переходу студентов из категории пассивных слушателей к активным участникам совместного процесса взаимодействия.</w:t>
      </w:r>
      <w:r w:rsidR="00DC5A41" w:rsidRPr="00AD11A4">
        <w:rPr>
          <w:sz w:val="24"/>
          <w:szCs w:val="24"/>
        </w:rPr>
        <w:t xml:space="preserve"> </w:t>
      </w:r>
    </w:p>
    <w:p w:rsidR="00B6072F" w:rsidRDefault="00B6072F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Тематика программы 2 курса по истории предоставляет широкие возможности для проектной деятельности студентов в рамках освещения альтернативных точек зрения на историю нашего государства.</w:t>
      </w:r>
    </w:p>
    <w:p w:rsidR="00B6072F" w:rsidRDefault="00B6072F" w:rsidP="00B6072F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Например,</w:t>
      </w:r>
    </w:p>
    <w:p w:rsidR="00B6072F" w:rsidRDefault="00B6072F" w:rsidP="00B6072F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Альтернативные пути развития СССР в н</w:t>
      </w:r>
      <w:r w:rsidRPr="00B6072F">
        <w:rPr>
          <w:sz w:val="24"/>
          <w:szCs w:val="24"/>
        </w:rPr>
        <w:t>а</w:t>
      </w:r>
      <w:r>
        <w:rPr>
          <w:sz w:val="24"/>
          <w:szCs w:val="24"/>
        </w:rPr>
        <w:t xml:space="preserve">чале 90-х гг.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в.;</w:t>
      </w:r>
    </w:p>
    <w:p w:rsidR="00B6072F" w:rsidRDefault="00B6072F" w:rsidP="00B6072F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Запад и Россия: диалог культур;</w:t>
      </w:r>
    </w:p>
    <w:p w:rsidR="00B6072F" w:rsidRDefault="00B6072F" w:rsidP="00B6072F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Меняющаяся современность: человечество в новой реальности др.</w:t>
      </w:r>
    </w:p>
    <w:p w:rsidR="00B6072F" w:rsidRPr="00B6072F" w:rsidRDefault="00B6072F" w:rsidP="00872DDB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Такие студенческие проекты относятся к прогностике или </w:t>
      </w:r>
      <w:proofErr w:type="spellStart"/>
      <w:r>
        <w:rPr>
          <w:sz w:val="24"/>
          <w:szCs w:val="24"/>
        </w:rPr>
        <w:t>ретроальтернативистике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Ретроальтернативистика</w:t>
      </w:r>
      <w:proofErr w:type="spellEnd"/>
      <w:r>
        <w:rPr>
          <w:sz w:val="24"/>
          <w:szCs w:val="24"/>
        </w:rPr>
        <w:t xml:space="preserve"> – это построение альтернативных сценариев развития реальных событий в прошлом. Этот метод вполне понятен современным студентам, он органично вписывается в их образ жизни (во многом уже зависящий от компьютерных технологий), поскольку представляет собой фактически виртуальную модель</w:t>
      </w:r>
      <w:r w:rsidR="00872DDB">
        <w:rPr>
          <w:sz w:val="24"/>
          <w:szCs w:val="24"/>
        </w:rPr>
        <w:t xml:space="preserve"> развития, один из возможных уровней. Но при этом необходимо руководствоваться определенными критериями: критерий реальности, критерий логичности, критерий сопоставимости и критерий оптимальности.</w:t>
      </w:r>
    </w:p>
    <w:p w:rsidR="001A5E04" w:rsidRPr="001A5E04" w:rsidRDefault="002F0FDC" w:rsidP="002F0FDC">
      <w:pPr>
        <w:pStyle w:val="aa"/>
        <w:spacing w:line="276" w:lineRule="auto"/>
        <w:ind w:left="0" w:right="-1" w:firstLine="567"/>
        <w:contextualSpacing/>
      </w:pPr>
      <w:r>
        <w:rPr>
          <w:sz w:val="24"/>
          <w:szCs w:val="24"/>
        </w:rPr>
        <w:t xml:space="preserve"> </w:t>
      </w:r>
      <w:r w:rsidR="001A5E04">
        <w:rPr>
          <w:sz w:val="24"/>
          <w:szCs w:val="24"/>
        </w:rPr>
        <w:t>Итак, основные преимущества использования метода проектов:</w:t>
      </w:r>
    </w:p>
    <w:p w:rsidR="000F557B" w:rsidRPr="001A5E04" w:rsidRDefault="002C2401" w:rsidP="002F0FDC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1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Решение проблемы</w:t>
      </w:r>
      <w:r w:rsidR="001F2464" w:rsidRPr="001A5E04">
        <w:rPr>
          <w:sz w:val="24"/>
          <w:szCs w:val="24"/>
        </w:rPr>
        <w:t xml:space="preserve"> мотивации. </w:t>
      </w:r>
    </w:p>
    <w:p w:rsidR="000F557B" w:rsidRPr="001A5E04" w:rsidRDefault="001F2464" w:rsidP="002F0FDC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1" w:firstLine="567"/>
        <w:contextualSpacing/>
        <w:rPr>
          <w:sz w:val="24"/>
          <w:szCs w:val="24"/>
        </w:rPr>
      </w:pPr>
      <w:r w:rsidRPr="001A5E04">
        <w:rPr>
          <w:sz w:val="24"/>
          <w:szCs w:val="24"/>
        </w:rPr>
        <w:t>Реализ</w:t>
      </w:r>
      <w:r w:rsidR="002C2401">
        <w:rPr>
          <w:sz w:val="24"/>
          <w:szCs w:val="24"/>
        </w:rPr>
        <w:t>ация принципа</w:t>
      </w:r>
      <w:r w:rsidRPr="001A5E04">
        <w:rPr>
          <w:sz w:val="24"/>
          <w:szCs w:val="24"/>
        </w:rPr>
        <w:t xml:space="preserve"> личностно-ориентированного обучения.</w:t>
      </w:r>
    </w:p>
    <w:p w:rsidR="000F557B" w:rsidRPr="001A5E04" w:rsidRDefault="001F2464" w:rsidP="002F0FDC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1" w:firstLine="567"/>
        <w:contextualSpacing/>
        <w:rPr>
          <w:sz w:val="24"/>
          <w:szCs w:val="24"/>
        </w:rPr>
      </w:pPr>
      <w:r w:rsidRPr="001A5E04">
        <w:rPr>
          <w:sz w:val="24"/>
          <w:szCs w:val="24"/>
        </w:rPr>
        <w:t>Выполняя проект</w:t>
      </w:r>
      <w:r w:rsidR="001A5E04">
        <w:rPr>
          <w:sz w:val="24"/>
          <w:szCs w:val="24"/>
        </w:rPr>
        <w:t>,</w:t>
      </w:r>
      <w:r w:rsidRPr="001A5E04">
        <w:rPr>
          <w:sz w:val="24"/>
          <w:szCs w:val="24"/>
        </w:rPr>
        <w:t xml:space="preserve"> студенты </w:t>
      </w:r>
      <w:r w:rsidR="002C2401">
        <w:rPr>
          <w:sz w:val="24"/>
          <w:szCs w:val="24"/>
        </w:rPr>
        <w:t xml:space="preserve">реализуют </w:t>
      </w:r>
      <w:r w:rsidRPr="001A5E04">
        <w:rPr>
          <w:sz w:val="24"/>
          <w:szCs w:val="24"/>
        </w:rPr>
        <w:t xml:space="preserve">алгоритм проектно-преобразовательной деятельности, </w:t>
      </w:r>
      <w:r w:rsidR="002C2401">
        <w:rPr>
          <w:sz w:val="24"/>
          <w:szCs w:val="24"/>
        </w:rPr>
        <w:t xml:space="preserve">ведут самостоятельный поиск и анализ информации, интегрируют и применяют </w:t>
      </w:r>
      <w:r w:rsidRPr="001A5E04">
        <w:rPr>
          <w:sz w:val="24"/>
          <w:szCs w:val="24"/>
        </w:rPr>
        <w:t>полученные ранее знания.</w:t>
      </w:r>
    </w:p>
    <w:p w:rsidR="001A5E04" w:rsidRPr="001A5E04" w:rsidRDefault="001F2464" w:rsidP="002F0FDC">
      <w:pPr>
        <w:pStyle w:val="a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0" w:right="-1" w:firstLine="567"/>
        <w:contextualSpacing/>
        <w:rPr>
          <w:sz w:val="24"/>
          <w:szCs w:val="24"/>
        </w:rPr>
      </w:pPr>
      <w:r w:rsidRPr="001A5E04">
        <w:rPr>
          <w:sz w:val="24"/>
          <w:szCs w:val="24"/>
        </w:rPr>
        <w:t>Метод проектов тесно связан с использованием новейших компьютерных технологий.</w:t>
      </w:r>
    </w:p>
    <w:p w:rsidR="00DC5A41" w:rsidRPr="00AD11A4" w:rsidRDefault="00DC5A41" w:rsidP="002F0FDC">
      <w:pPr>
        <w:pStyle w:val="aa"/>
        <w:spacing w:line="276" w:lineRule="auto"/>
        <w:ind w:left="0" w:right="-1" w:firstLine="567"/>
        <w:contextualSpacing/>
        <w:rPr>
          <w:sz w:val="24"/>
          <w:szCs w:val="24"/>
        </w:rPr>
      </w:pPr>
      <w:r w:rsidRPr="00AD11A4">
        <w:rPr>
          <w:sz w:val="24"/>
          <w:szCs w:val="24"/>
        </w:rPr>
        <w:t>Таким образом, проектная деятельность помогает в интересной нескучной форме формировать универсальные учебные действия, что позволяет полноценно реализовать цели и задачи ФГОС нового поколения.</w:t>
      </w: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E91163" w:rsidRPr="00AD11A4" w:rsidRDefault="00E91163" w:rsidP="002F0FDC">
      <w:pPr>
        <w:spacing w:line="276" w:lineRule="auto"/>
        <w:ind w:right="-1" w:firstLine="567"/>
        <w:contextualSpacing/>
        <w:sectPr w:rsidR="00E91163" w:rsidRPr="00AD11A4" w:rsidSect="002F0FDC">
          <w:footerReference w:type="default" r:id="rId7"/>
          <w:pgSz w:w="11910" w:h="16840"/>
          <w:pgMar w:top="1040" w:right="880" w:bottom="980" w:left="1134" w:header="0" w:footer="782" w:gutter="0"/>
          <w:cols w:space="720"/>
        </w:sectPr>
      </w:pPr>
    </w:p>
    <w:p w:rsidR="00E91163" w:rsidRPr="00AD11A4" w:rsidRDefault="00E91163" w:rsidP="002F0FDC">
      <w:pPr>
        <w:pStyle w:val="a8"/>
        <w:spacing w:before="0" w:beforeAutospacing="0" w:after="0" w:afterAutospacing="0" w:line="276" w:lineRule="auto"/>
        <w:ind w:right="-1" w:firstLine="567"/>
        <w:contextualSpacing/>
        <w:jc w:val="both"/>
      </w:pPr>
    </w:p>
    <w:p w:rsidR="00157749" w:rsidRPr="00AD11A4" w:rsidRDefault="00157749" w:rsidP="002F0FDC">
      <w:pPr>
        <w:spacing w:line="276" w:lineRule="auto"/>
        <w:ind w:right="-1" w:firstLine="567"/>
        <w:contextualSpacing/>
        <w:jc w:val="both"/>
      </w:pPr>
    </w:p>
    <w:sectPr w:rsidR="00157749" w:rsidRPr="00AD11A4" w:rsidSect="002F0FDC">
      <w:footerReference w:type="default" r:id="rId8"/>
      <w:pgSz w:w="11907" w:h="16839" w:code="9"/>
      <w:pgMar w:top="709" w:right="851" w:bottom="568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FF" w:rsidRDefault="00A72BFF">
      <w:r>
        <w:separator/>
      </w:r>
    </w:p>
  </w:endnote>
  <w:endnote w:type="continuationSeparator" w:id="0">
    <w:p w:rsidR="00A72BFF" w:rsidRDefault="00A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63" w:rsidRDefault="00E91163">
    <w:pPr>
      <w:pStyle w:val="aa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E36A8D" wp14:editId="4B7B6F6D">
              <wp:simplePos x="0" y="0"/>
              <wp:positionH relativeFrom="page">
                <wp:posOffset>3799840</wp:posOffset>
              </wp:positionH>
              <wp:positionV relativeFrom="page">
                <wp:posOffset>10055860</wp:posOffset>
              </wp:positionV>
              <wp:extent cx="228600" cy="19431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63" w:rsidRDefault="00E911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5A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6A8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99.2pt;margin-top:79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LR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" filled="f" stroked="f">
              <v:textbox inset="0,0,0,0">
                <w:txbxContent>
                  <w:p w:rsidR="00E91163" w:rsidRDefault="00E911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65A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2F" w:rsidRDefault="00E91163">
    <w:pPr>
      <w:pStyle w:val="aa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94F25" wp14:editId="73DE0B64">
              <wp:simplePos x="0" y="0"/>
              <wp:positionH relativeFrom="page">
                <wp:posOffset>3799840</wp:posOffset>
              </wp:positionH>
              <wp:positionV relativeFrom="page">
                <wp:posOffset>10055860</wp:posOffset>
              </wp:positionV>
              <wp:extent cx="228600" cy="194310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2F" w:rsidRDefault="00E9116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40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94F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9.2pt;margin-top:79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2XsQIAALE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" filled="f" stroked="f">
              <v:textbox inset="0,0,0,0">
                <w:txbxContent>
                  <w:p w:rsidR="0035322F" w:rsidRDefault="00E9116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240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FF" w:rsidRDefault="00A72BFF">
      <w:r>
        <w:separator/>
      </w:r>
    </w:p>
  </w:footnote>
  <w:footnote w:type="continuationSeparator" w:id="0">
    <w:p w:rsidR="00A72BFF" w:rsidRDefault="00A7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6"/>
    <w:multiLevelType w:val="hybridMultilevel"/>
    <w:tmpl w:val="33360B80"/>
    <w:lvl w:ilvl="0" w:tplc="ACB664B2">
      <w:numFmt w:val="bullet"/>
      <w:lvlText w:val="-"/>
      <w:lvlJc w:val="left"/>
      <w:pPr>
        <w:ind w:left="212" w:hanging="164"/>
      </w:pPr>
      <w:rPr>
        <w:rFonts w:hint="default"/>
        <w:w w:val="100"/>
        <w:lang w:val="ru-RU" w:eastAsia="en-US" w:bidi="ar-SA"/>
      </w:rPr>
    </w:lvl>
    <w:lvl w:ilvl="1" w:tplc="619AD9D6">
      <w:numFmt w:val="bullet"/>
      <w:lvlText w:val="-"/>
      <w:lvlJc w:val="left"/>
      <w:pPr>
        <w:ind w:left="1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9E954C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0AEAF582">
      <w:numFmt w:val="bullet"/>
      <w:lvlText w:val="•"/>
      <w:lvlJc w:val="left"/>
      <w:pPr>
        <w:ind w:left="3319" w:hanging="164"/>
      </w:pPr>
      <w:rPr>
        <w:rFonts w:hint="default"/>
        <w:lang w:val="ru-RU" w:eastAsia="en-US" w:bidi="ar-SA"/>
      </w:rPr>
    </w:lvl>
    <w:lvl w:ilvl="4" w:tplc="09DC988C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CFF8D3A4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  <w:lvl w:ilvl="6" w:tplc="C07271C8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773821E4">
      <w:numFmt w:val="bullet"/>
      <w:lvlText w:val="•"/>
      <w:lvlJc w:val="left"/>
      <w:pPr>
        <w:ind w:left="7197" w:hanging="164"/>
      </w:pPr>
      <w:rPr>
        <w:rFonts w:hint="default"/>
        <w:lang w:val="ru-RU" w:eastAsia="en-US" w:bidi="ar-SA"/>
      </w:rPr>
    </w:lvl>
    <w:lvl w:ilvl="8" w:tplc="A82C15A6">
      <w:numFmt w:val="bullet"/>
      <w:lvlText w:val="•"/>
      <w:lvlJc w:val="left"/>
      <w:pPr>
        <w:ind w:left="816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30E01BC"/>
    <w:multiLevelType w:val="hybridMultilevel"/>
    <w:tmpl w:val="D0980250"/>
    <w:lvl w:ilvl="0" w:tplc="1CD227F2">
      <w:start w:val="1"/>
      <w:numFmt w:val="decimal"/>
      <w:lvlText w:val="%1."/>
      <w:lvlJc w:val="left"/>
      <w:pPr>
        <w:ind w:left="347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BB15EB"/>
    <w:multiLevelType w:val="hybridMultilevel"/>
    <w:tmpl w:val="34528B84"/>
    <w:lvl w:ilvl="0" w:tplc="F21A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3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E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A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6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B3"/>
    <w:rsid w:val="00011C70"/>
    <w:rsid w:val="000165AA"/>
    <w:rsid w:val="000440E2"/>
    <w:rsid w:val="000A53C2"/>
    <w:rsid w:val="000D59F8"/>
    <w:rsid w:val="000F557B"/>
    <w:rsid w:val="00106094"/>
    <w:rsid w:val="0012126D"/>
    <w:rsid w:val="00131AA7"/>
    <w:rsid w:val="00142DB5"/>
    <w:rsid w:val="00157749"/>
    <w:rsid w:val="00160BBB"/>
    <w:rsid w:val="00174FB3"/>
    <w:rsid w:val="001A5E04"/>
    <w:rsid w:val="001F2464"/>
    <w:rsid w:val="0021036C"/>
    <w:rsid w:val="00226E3C"/>
    <w:rsid w:val="002276CF"/>
    <w:rsid w:val="00244592"/>
    <w:rsid w:val="002B25AC"/>
    <w:rsid w:val="002B77C1"/>
    <w:rsid w:val="002C2401"/>
    <w:rsid w:val="002E201E"/>
    <w:rsid w:val="002F0FDC"/>
    <w:rsid w:val="00380946"/>
    <w:rsid w:val="00387CA2"/>
    <w:rsid w:val="003E119E"/>
    <w:rsid w:val="00402BB4"/>
    <w:rsid w:val="00411703"/>
    <w:rsid w:val="004346A4"/>
    <w:rsid w:val="004943CB"/>
    <w:rsid w:val="004D427B"/>
    <w:rsid w:val="005042BF"/>
    <w:rsid w:val="00535B8B"/>
    <w:rsid w:val="005653EC"/>
    <w:rsid w:val="005A26C5"/>
    <w:rsid w:val="005B25DB"/>
    <w:rsid w:val="005C514C"/>
    <w:rsid w:val="006506B1"/>
    <w:rsid w:val="006762E3"/>
    <w:rsid w:val="006937F9"/>
    <w:rsid w:val="006E1026"/>
    <w:rsid w:val="00722F63"/>
    <w:rsid w:val="00755CC3"/>
    <w:rsid w:val="00767985"/>
    <w:rsid w:val="00771ADA"/>
    <w:rsid w:val="00786C0D"/>
    <w:rsid w:val="007A4A76"/>
    <w:rsid w:val="007B0BEA"/>
    <w:rsid w:val="0080561F"/>
    <w:rsid w:val="00822708"/>
    <w:rsid w:val="00872DDB"/>
    <w:rsid w:val="008D1141"/>
    <w:rsid w:val="00953F64"/>
    <w:rsid w:val="009A217D"/>
    <w:rsid w:val="009C1812"/>
    <w:rsid w:val="00A438AE"/>
    <w:rsid w:val="00A72BFF"/>
    <w:rsid w:val="00AC2FEB"/>
    <w:rsid w:val="00AD11A4"/>
    <w:rsid w:val="00B4344F"/>
    <w:rsid w:val="00B437D1"/>
    <w:rsid w:val="00B46E9B"/>
    <w:rsid w:val="00B6072F"/>
    <w:rsid w:val="00B66ABA"/>
    <w:rsid w:val="00BC06BF"/>
    <w:rsid w:val="00BC451D"/>
    <w:rsid w:val="00BE4761"/>
    <w:rsid w:val="00C442BD"/>
    <w:rsid w:val="00CB1B16"/>
    <w:rsid w:val="00CE5A51"/>
    <w:rsid w:val="00CF7BD9"/>
    <w:rsid w:val="00D83E4A"/>
    <w:rsid w:val="00DB6339"/>
    <w:rsid w:val="00DC2283"/>
    <w:rsid w:val="00DC5A41"/>
    <w:rsid w:val="00DD7143"/>
    <w:rsid w:val="00E50592"/>
    <w:rsid w:val="00E667AA"/>
    <w:rsid w:val="00E855CF"/>
    <w:rsid w:val="00E91163"/>
    <w:rsid w:val="00EA18F3"/>
    <w:rsid w:val="00F13619"/>
    <w:rsid w:val="00F42220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50F"/>
  <w15:chartTrackingRefBased/>
  <w15:docId w15:val="{61D1501B-4A6E-4EB6-9FCB-A2EDA1C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4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6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A7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7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E201E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E201E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DC2283"/>
    <w:rPr>
      <w:b/>
      <w:bCs/>
    </w:rPr>
  </w:style>
  <w:style w:type="paragraph" w:styleId="aa">
    <w:name w:val="Body Text"/>
    <w:basedOn w:val="a"/>
    <w:link w:val="ab"/>
    <w:uiPriority w:val="1"/>
    <w:qFormat/>
    <w:rsid w:val="00E91163"/>
    <w:pPr>
      <w:widowControl w:val="0"/>
      <w:autoSpaceDE w:val="0"/>
      <w:autoSpaceDN w:val="0"/>
      <w:ind w:left="212"/>
      <w:jc w:val="both"/>
    </w:pPr>
    <w:rPr>
      <w:rFonts w:eastAsia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9116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95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32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32</cp:revision>
  <cp:lastPrinted>2021-02-17T20:33:00Z</cp:lastPrinted>
  <dcterms:created xsi:type="dcterms:W3CDTF">2019-04-19T18:19:00Z</dcterms:created>
  <dcterms:modified xsi:type="dcterms:W3CDTF">2021-02-18T13:13:00Z</dcterms:modified>
</cp:coreProperties>
</file>