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EBB" w:rsidRPr="00575EBB" w:rsidRDefault="00575EBB" w:rsidP="00BE456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75EB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Государственное бюджетное профессиональное образовательное учреждение Воронежской области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Pr="00575EBB">
        <w:rPr>
          <w:rFonts w:ascii="Times New Roman" w:hAnsi="Times New Roman" w:cs="Times New Roman"/>
          <w:b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оронежский юридический техникум»</w:t>
      </w:r>
    </w:p>
    <w:p w:rsidR="00575EBB" w:rsidRPr="00575EBB" w:rsidRDefault="00575EBB" w:rsidP="00BE456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(ГБПОУ ВО «ВЮТ»)</w:t>
      </w:r>
    </w:p>
    <w:p w:rsidR="00575EBB" w:rsidRDefault="00575EBB" w:rsidP="00BE45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5EBB" w:rsidRDefault="00575EBB" w:rsidP="00BE45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5EBB" w:rsidRPr="00575EBB" w:rsidRDefault="00575EBB" w:rsidP="00BE456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EBB">
        <w:rPr>
          <w:rFonts w:ascii="Times New Roman" w:hAnsi="Times New Roman" w:cs="Times New Roman"/>
          <w:b/>
          <w:sz w:val="28"/>
          <w:szCs w:val="28"/>
        </w:rPr>
        <w:t>ПАМЯТКА</w:t>
      </w:r>
    </w:p>
    <w:p w:rsidR="00575EBB" w:rsidRPr="00575EBB" w:rsidRDefault="00B0772B" w:rsidP="00BE456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5952" behindDoc="1" locked="0" layoutInCell="1" allowOverlap="1" wp14:anchorId="695B20D9" wp14:editId="680818AB">
            <wp:simplePos x="0" y="0"/>
            <wp:positionH relativeFrom="column">
              <wp:posOffset>-602615</wp:posOffset>
            </wp:positionH>
            <wp:positionV relativeFrom="paragraph">
              <wp:posOffset>690245</wp:posOffset>
            </wp:positionV>
            <wp:extent cx="6923405" cy="3333750"/>
            <wp:effectExtent l="0" t="0" r="0" b="0"/>
            <wp:wrapThrough wrapText="bothSides">
              <wp:wrapPolygon edited="0">
                <wp:start x="238" y="0"/>
                <wp:lineTo x="0" y="247"/>
                <wp:lineTo x="0" y="21353"/>
                <wp:lineTo x="238" y="21477"/>
                <wp:lineTo x="21277" y="21477"/>
                <wp:lineTo x="21515" y="21353"/>
                <wp:lineTo x="21515" y="247"/>
                <wp:lineTo x="21277" y="0"/>
                <wp:lineTo x="238" y="0"/>
              </wp:wrapPolygon>
            </wp:wrapThrough>
            <wp:docPr id="2" name="Рисунок 2" descr="https://www.ustland.ru/media/k2/items/cache/f73190291cf2ab1fcdd1f788d45d05d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stland.ru/media/k2/items/cache/f73190291cf2ab1fcdd1f788d45d05d9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97"/>
                    <a:stretch/>
                  </pic:blipFill>
                  <pic:spPr bwMode="auto">
                    <a:xfrm>
                      <a:off x="0" y="0"/>
                      <a:ext cx="6923405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ЗАЩИТА ПРАВ ПОТРЕБИТЕЛЕЙ ФИНАНСОВЫХ УСЛУГ</w:t>
      </w:r>
    </w:p>
    <w:p w:rsidR="00575EBB" w:rsidRDefault="00575EBB" w:rsidP="00BE45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5EBB" w:rsidRDefault="00575EBB" w:rsidP="00BE45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5EBB" w:rsidRDefault="00575EBB" w:rsidP="00BE45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772B" w:rsidRDefault="00B0772B" w:rsidP="00BE45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772B" w:rsidRDefault="00B0772B" w:rsidP="00BE45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5EBB" w:rsidRPr="00575EBB" w:rsidRDefault="00575EBB" w:rsidP="00BE4564">
      <w:pPr>
        <w:spacing w:after="0" w:line="360" w:lineRule="auto"/>
        <w:ind w:firstLine="4820"/>
        <w:rPr>
          <w:rFonts w:ascii="Times New Roman" w:hAnsi="Times New Roman" w:cs="Times New Roman"/>
          <w:sz w:val="28"/>
          <w:szCs w:val="28"/>
        </w:rPr>
      </w:pPr>
      <w:r w:rsidRPr="00575EBB">
        <w:rPr>
          <w:rFonts w:ascii="Times New Roman" w:hAnsi="Times New Roman" w:cs="Times New Roman"/>
          <w:sz w:val="28"/>
          <w:szCs w:val="28"/>
        </w:rPr>
        <w:t>Автор: Артамонова Елена Дмитриевна</w:t>
      </w:r>
      <w:r w:rsidR="00BE4564">
        <w:rPr>
          <w:rFonts w:ascii="Times New Roman" w:hAnsi="Times New Roman" w:cs="Times New Roman"/>
          <w:sz w:val="28"/>
          <w:szCs w:val="28"/>
        </w:rPr>
        <w:t>,</w:t>
      </w:r>
    </w:p>
    <w:p w:rsidR="00575EBB" w:rsidRPr="00575EBB" w:rsidRDefault="00575EBB" w:rsidP="00BE4564">
      <w:pPr>
        <w:spacing w:after="0" w:line="360" w:lineRule="auto"/>
        <w:ind w:firstLine="4820"/>
        <w:rPr>
          <w:rFonts w:ascii="Times New Roman" w:hAnsi="Times New Roman" w:cs="Times New Roman"/>
          <w:sz w:val="28"/>
          <w:szCs w:val="28"/>
        </w:rPr>
      </w:pPr>
      <w:r w:rsidRPr="00575EBB"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r w:rsidRPr="00575EBB">
        <w:rPr>
          <w:rFonts w:ascii="Times New Roman" w:hAnsi="Times New Roman" w:cs="Times New Roman"/>
          <w:sz w:val="28"/>
          <w:szCs w:val="28"/>
          <w:lang w:eastAsia="ru-RU"/>
        </w:rPr>
        <w:t>ГБПОУ ВО «ВЮТ»</w:t>
      </w:r>
    </w:p>
    <w:p w:rsidR="00575EBB" w:rsidRDefault="00575EBB" w:rsidP="00BE45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E4564" w:rsidRDefault="00BE4564" w:rsidP="00BE45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4564" w:rsidRDefault="00BE4564" w:rsidP="00BE45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4564" w:rsidRDefault="00BE4564" w:rsidP="00BE45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EBB" w:rsidRDefault="00BE4564" w:rsidP="00BE45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Воронеж 2022 </w:t>
      </w:r>
      <w:r w:rsidR="00575EBB">
        <w:rPr>
          <w:rFonts w:ascii="Times New Roman" w:hAnsi="Times New Roman" w:cs="Times New Roman"/>
          <w:sz w:val="28"/>
          <w:szCs w:val="28"/>
        </w:rPr>
        <w:br w:type="page"/>
      </w:r>
    </w:p>
    <w:p w:rsidR="005D25C0" w:rsidRPr="00D946EC" w:rsidRDefault="005D25C0" w:rsidP="00BE4564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46EC">
        <w:rPr>
          <w:rFonts w:ascii="Times New Roman" w:hAnsi="Times New Roman" w:cs="Times New Roman"/>
          <w:i/>
          <w:sz w:val="28"/>
          <w:szCs w:val="28"/>
        </w:rPr>
        <w:lastRenderedPageBreak/>
        <w:t>Настоящ</w:t>
      </w:r>
      <w:r w:rsidR="00575EBB" w:rsidRPr="00D946EC">
        <w:rPr>
          <w:rFonts w:ascii="Times New Roman" w:hAnsi="Times New Roman" w:cs="Times New Roman"/>
          <w:i/>
          <w:sz w:val="28"/>
          <w:szCs w:val="28"/>
        </w:rPr>
        <w:t>ая памятка</w:t>
      </w:r>
      <w:r w:rsidRPr="00D946EC">
        <w:rPr>
          <w:rFonts w:ascii="Times New Roman" w:hAnsi="Times New Roman" w:cs="Times New Roman"/>
          <w:i/>
          <w:sz w:val="28"/>
          <w:szCs w:val="28"/>
        </w:rPr>
        <w:t>, в первую очередь, предназначен</w:t>
      </w:r>
      <w:r w:rsidR="00575EBB" w:rsidRPr="00D946EC">
        <w:rPr>
          <w:rFonts w:ascii="Times New Roman" w:hAnsi="Times New Roman" w:cs="Times New Roman"/>
          <w:i/>
          <w:sz w:val="28"/>
          <w:szCs w:val="28"/>
        </w:rPr>
        <w:t>а</w:t>
      </w:r>
      <w:r w:rsidRPr="00D946EC">
        <w:rPr>
          <w:rFonts w:ascii="Times New Roman" w:hAnsi="Times New Roman" w:cs="Times New Roman"/>
          <w:i/>
          <w:sz w:val="28"/>
          <w:szCs w:val="28"/>
        </w:rPr>
        <w:t xml:space="preserve"> для родителей обучающихся из числа лиц с инвалидностью и детей-сирот, так как именно данная категория граждан нуждается в особой поддержке как со стороны государства, так и со стороны образовательных учреждений. При этом рекомендации, предусмотренные настоящ</w:t>
      </w:r>
      <w:r w:rsidR="00575EBB" w:rsidRPr="00D946EC">
        <w:rPr>
          <w:rFonts w:ascii="Times New Roman" w:hAnsi="Times New Roman" w:cs="Times New Roman"/>
          <w:i/>
          <w:sz w:val="28"/>
          <w:szCs w:val="28"/>
        </w:rPr>
        <w:t>ей памяткой</w:t>
      </w:r>
      <w:r w:rsidRPr="00D946EC">
        <w:rPr>
          <w:rFonts w:ascii="Times New Roman" w:hAnsi="Times New Roman" w:cs="Times New Roman"/>
          <w:i/>
          <w:sz w:val="28"/>
          <w:szCs w:val="28"/>
        </w:rPr>
        <w:t xml:space="preserve">, могут быть полезны для всех читателей различных возрастов. </w:t>
      </w:r>
    </w:p>
    <w:p w:rsidR="00B0772B" w:rsidRPr="00D946EC" w:rsidRDefault="00B0772B" w:rsidP="00BE4564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46EC">
        <w:rPr>
          <w:rFonts w:ascii="Times New Roman" w:hAnsi="Times New Roman" w:cs="Times New Roman"/>
          <w:i/>
          <w:sz w:val="28"/>
          <w:szCs w:val="28"/>
        </w:rPr>
        <w:t>В данной памятке рассмотрены основные виды нарушений прав потребителей финансовых услуг и</w:t>
      </w:r>
      <w:r w:rsidR="001242B1">
        <w:rPr>
          <w:rFonts w:ascii="Times New Roman" w:hAnsi="Times New Roman" w:cs="Times New Roman"/>
          <w:i/>
          <w:sz w:val="28"/>
          <w:szCs w:val="28"/>
        </w:rPr>
        <w:t xml:space="preserve"> способы защиты нарушенных прав.</w:t>
      </w:r>
    </w:p>
    <w:p w:rsidR="00305C2D" w:rsidRDefault="00305C2D" w:rsidP="00BE4564">
      <w:pPr>
        <w:pStyle w:val="a3"/>
        <w:ind w:firstLine="709"/>
        <w:jc w:val="both"/>
        <w:rPr>
          <w:rStyle w:val="s10"/>
          <w:b/>
          <w:bCs/>
          <w:color w:val="22272F"/>
          <w:shd w:val="clear" w:color="auto" w:fill="FFFFFF"/>
        </w:rPr>
      </w:pPr>
    </w:p>
    <w:p w:rsidR="00B0772B" w:rsidRDefault="00305C2D" w:rsidP="00BE456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5C2D">
        <w:rPr>
          <w:rStyle w:val="s10"/>
          <w:rFonts w:ascii="Times New Roman" w:hAnsi="Times New Roman" w:cs="Times New Roman"/>
          <w:b/>
          <w:color w:val="FF0000"/>
          <w:sz w:val="28"/>
          <w:szCs w:val="28"/>
        </w:rPr>
        <w:t>Финансовая услуга</w:t>
      </w:r>
      <w:r>
        <w:rPr>
          <w:rFonts w:ascii="Times New Roman" w:hAnsi="Times New Roman" w:cs="Times New Roman"/>
          <w:sz w:val="28"/>
          <w:szCs w:val="28"/>
        </w:rPr>
        <w:t xml:space="preserve"> – это</w:t>
      </w:r>
      <w:r w:rsidRPr="00305C2D">
        <w:rPr>
          <w:rFonts w:ascii="Times New Roman" w:hAnsi="Times New Roman" w:cs="Times New Roman"/>
          <w:sz w:val="28"/>
          <w:szCs w:val="28"/>
        </w:rPr>
        <w:t xml:space="preserve"> деятельность, связанная с привлечением и использованием денежных средст</w:t>
      </w:r>
      <w:r>
        <w:rPr>
          <w:rFonts w:ascii="Times New Roman" w:hAnsi="Times New Roman" w:cs="Times New Roman"/>
          <w:sz w:val="28"/>
          <w:szCs w:val="28"/>
        </w:rPr>
        <w:t>в юридических и физических лиц.</w:t>
      </w:r>
    </w:p>
    <w:p w:rsidR="00BE4564" w:rsidRDefault="00BE4564" w:rsidP="00BE456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C2D" w:rsidRDefault="00305C2D" w:rsidP="00BE456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C7731DC" wp14:editId="33C0C760">
                <wp:simplePos x="0" y="0"/>
                <wp:positionH relativeFrom="column">
                  <wp:posOffset>544195</wp:posOffset>
                </wp:positionH>
                <wp:positionV relativeFrom="paragraph">
                  <wp:posOffset>198120</wp:posOffset>
                </wp:positionV>
                <wp:extent cx="4810125" cy="371475"/>
                <wp:effectExtent l="0" t="0" r="2857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5C2D" w:rsidRPr="00305C2D" w:rsidRDefault="00305C2D" w:rsidP="00305C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305C2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ВИДЫ ФИНАНСОВЫХ УСЛУГ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7731DC" id="Прямоугольник 6" o:spid="_x0000_s1026" style="position:absolute;left:0;text-align:left;margin-left:42.85pt;margin-top:15.6pt;width:378.75pt;height:29.2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" fillcolor="white [3201]" strokecolor="#c0504d [3205]" strokeweight="2pt">
                <v:textbox>
                  <w:txbxContent>
                    <w:p w:rsidR="00305C2D" w:rsidRPr="00305C2D" w:rsidRDefault="00305C2D" w:rsidP="00305C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305C2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ВИДЫ ФИНАНСОВЫХ УСЛУГ</w:t>
                      </w:r>
                    </w:p>
                  </w:txbxContent>
                </v:textbox>
              </v:rect>
            </w:pict>
          </mc:Fallback>
        </mc:AlternateContent>
      </w:r>
    </w:p>
    <w:p w:rsidR="00305C2D" w:rsidRDefault="00305C2D" w:rsidP="00BE456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4564" w:rsidRDefault="00BE4564" w:rsidP="00BE456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4564" w:rsidRDefault="00BE4564" w:rsidP="00BE456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647BFA" wp14:editId="71F50E7E">
                <wp:simplePos x="0" y="0"/>
                <wp:positionH relativeFrom="column">
                  <wp:posOffset>3373120</wp:posOffset>
                </wp:positionH>
                <wp:positionV relativeFrom="paragraph">
                  <wp:posOffset>59690</wp:posOffset>
                </wp:positionV>
                <wp:extent cx="1719618" cy="457835"/>
                <wp:effectExtent l="0" t="0" r="71120" b="7556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9618" cy="4578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0D15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265.6pt;margin-top:4.7pt;width:135.4pt;height:3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" strokecolor="#bc4542 [3045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CB71EBB" wp14:editId="5822AE3E">
                <wp:simplePos x="0" y="0"/>
                <wp:positionH relativeFrom="column">
                  <wp:posOffset>896620</wp:posOffset>
                </wp:positionH>
                <wp:positionV relativeFrom="paragraph">
                  <wp:posOffset>59055</wp:posOffset>
                </wp:positionV>
                <wp:extent cx="1733266" cy="461038"/>
                <wp:effectExtent l="38100" t="0" r="19685" b="9144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3266" cy="46103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C27F92" id="Прямая со стрелкой 16" o:spid="_x0000_s1026" type="#_x0000_t32" style="position:absolute;margin-left:70.6pt;margin-top:4.65pt;width:136.5pt;height:36.3pt;flip:x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" strokecolor="#bc4542 [3045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5E0B54" wp14:editId="30E55116">
                <wp:simplePos x="0" y="0"/>
                <wp:positionH relativeFrom="column">
                  <wp:posOffset>2973070</wp:posOffset>
                </wp:positionH>
                <wp:positionV relativeFrom="paragraph">
                  <wp:posOffset>62230</wp:posOffset>
                </wp:positionV>
                <wp:extent cx="0" cy="457835"/>
                <wp:effectExtent l="95250" t="0" r="57150" b="5651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8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2A17CD" id="Прямая со стрелкой 18" o:spid="_x0000_s1026" type="#_x0000_t32" style="position:absolute;margin-left:234.1pt;margin-top:4.9pt;width:0;height:36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" strokecolor="#bc4542 [3045]">
                <v:stroke endarrow="open"/>
              </v:shape>
            </w:pict>
          </mc:Fallback>
        </mc:AlternateContent>
      </w:r>
    </w:p>
    <w:p w:rsidR="00BE4564" w:rsidRDefault="00BE4564" w:rsidP="00BE456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C2D" w:rsidRDefault="00305C2D" w:rsidP="00BE456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9C27269" wp14:editId="63AC035A">
                <wp:simplePos x="0" y="0"/>
                <wp:positionH relativeFrom="column">
                  <wp:posOffset>4298021</wp:posOffset>
                </wp:positionH>
                <wp:positionV relativeFrom="paragraph">
                  <wp:posOffset>120015</wp:posOffset>
                </wp:positionV>
                <wp:extent cx="1787525" cy="1978660"/>
                <wp:effectExtent l="0" t="0" r="22225" b="2159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525" cy="1978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5C2D" w:rsidRPr="00305C2D" w:rsidRDefault="00305C2D" w:rsidP="00305C2D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305C2D">
                              <w:rPr>
                                <w:rStyle w:val="ac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Инвестиционно-банковские услуги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–</w:t>
                            </w:r>
                            <w:r w:rsidRPr="00305C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услуги, связанные с посредничеством между потребителем и фондовым рынком.</w:t>
                            </w:r>
                          </w:p>
                          <w:p w:rsidR="00305C2D" w:rsidRDefault="00305C2D" w:rsidP="00305C2D">
                            <w:pPr>
                              <w:pStyle w:val="a3"/>
                              <w:jc w:val="center"/>
                            </w:pPr>
                            <w:r w:rsidRPr="00305C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Например, оценку собственности, финансовое консультирование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C27269" id="Прямоугольник 12" o:spid="_x0000_s1027" style="position:absolute;left:0;text-align:left;margin-left:338.45pt;margin-top:9.45pt;width:140.75pt;height:155.8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" fillcolor="white [3201]" strokecolor="#c0504d [3205]" strokeweight="2pt">
                <v:textbox>
                  <w:txbxContent>
                    <w:p w:rsidR="00305C2D" w:rsidRPr="00305C2D" w:rsidRDefault="00305C2D" w:rsidP="00305C2D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305C2D">
                        <w:rPr>
                          <w:rStyle w:val="ac"/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Инвестиционно-банковские услуги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 –</w:t>
                      </w:r>
                      <w:r w:rsidRPr="00305C2D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 услуги, связанные с посредничеством между потребителем и фондовым рынком.</w:t>
                      </w:r>
                    </w:p>
                    <w:p w:rsidR="00305C2D" w:rsidRDefault="00305C2D" w:rsidP="00305C2D">
                      <w:pPr>
                        <w:pStyle w:val="a3"/>
                        <w:jc w:val="center"/>
                      </w:pPr>
                      <w:r w:rsidRPr="00305C2D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Например, оценку собственности, финансовое консультирование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609C86D" wp14:editId="405AC05C">
                <wp:simplePos x="0" y="0"/>
                <wp:positionH relativeFrom="column">
                  <wp:posOffset>2169160</wp:posOffset>
                </wp:positionH>
                <wp:positionV relativeFrom="paragraph">
                  <wp:posOffset>120650</wp:posOffset>
                </wp:positionV>
                <wp:extent cx="1787525" cy="1978660"/>
                <wp:effectExtent l="0" t="0" r="22225" b="2159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525" cy="1978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5C2D" w:rsidRPr="00305C2D" w:rsidRDefault="00305C2D" w:rsidP="00305C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305C2D">
                              <w:rPr>
                                <w:rStyle w:val="ac"/>
                                <w:rFonts w:ascii="Times New Roman" w:hAnsi="Times New Roman" w:cs="Times New Roman"/>
                                <w:sz w:val="24"/>
                                <w:szCs w:val="21"/>
                                <w:shd w:val="clear" w:color="auto" w:fill="FFFFFF"/>
                              </w:rPr>
                              <w:t>Банковские услуги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Pr="00305C2D">
                              <w:rPr>
                                <w:rFonts w:ascii="Times New Roman" w:hAnsi="Times New Roman" w:cs="Times New Roman"/>
                                <w:sz w:val="24"/>
                                <w:szCs w:val="21"/>
                                <w:shd w:val="clear" w:color="auto" w:fill="FFFFFF"/>
                              </w:rPr>
                              <w:t>– все операции, совершаемые банками. Например, открытие\закрытие вкладов, рассчет</w:t>
                            </w:r>
                            <w:r w:rsidR="004B20CD">
                              <w:rPr>
                                <w:rFonts w:ascii="Times New Roman" w:hAnsi="Times New Roman" w:cs="Times New Roman"/>
                                <w:sz w:val="24"/>
                                <w:szCs w:val="21"/>
                                <w:shd w:val="clear" w:color="auto" w:fill="FFFFFF"/>
                              </w:rPr>
                              <w:t>н</w:t>
                            </w:r>
                            <w:r w:rsidRPr="00305C2D">
                              <w:rPr>
                                <w:rFonts w:ascii="Times New Roman" w:hAnsi="Times New Roman" w:cs="Times New Roman"/>
                                <w:sz w:val="24"/>
                                <w:szCs w:val="21"/>
                                <w:shd w:val="clear" w:color="auto" w:fill="FFFFFF"/>
                              </w:rPr>
                              <w:t>о-кассовое обслуживание.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09C86D" id="Прямоугольник 8" o:spid="_x0000_s1028" style="position:absolute;left:0;text-align:left;margin-left:170.8pt;margin-top:9.5pt;width:140.75pt;height:155.8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" fillcolor="white [3201]" strokecolor="#c0504d [3205]" strokeweight="2pt">
                <v:textbox>
                  <w:txbxContent>
                    <w:p w:rsidR="00305C2D" w:rsidRPr="00305C2D" w:rsidRDefault="00305C2D" w:rsidP="00305C2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305C2D">
                        <w:rPr>
                          <w:rStyle w:val="ac"/>
                          <w:rFonts w:ascii="Times New Roman" w:hAnsi="Times New Roman" w:cs="Times New Roman"/>
                          <w:sz w:val="24"/>
                          <w:szCs w:val="21"/>
                          <w:shd w:val="clear" w:color="auto" w:fill="FFFFFF"/>
                        </w:rPr>
                        <w:t>Банковские услуги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Pr="00305C2D">
                        <w:rPr>
                          <w:rFonts w:ascii="Times New Roman" w:hAnsi="Times New Roman" w:cs="Times New Roman"/>
                          <w:sz w:val="24"/>
                          <w:szCs w:val="21"/>
                          <w:shd w:val="clear" w:color="auto" w:fill="FFFFFF"/>
                        </w:rPr>
                        <w:t>– все операции, совершаемые банками. Например, открытие\закрытие вкладов, рассчет</w:t>
                      </w:r>
                      <w:r w:rsidR="004B20CD">
                        <w:rPr>
                          <w:rFonts w:ascii="Times New Roman" w:hAnsi="Times New Roman" w:cs="Times New Roman"/>
                          <w:sz w:val="24"/>
                          <w:szCs w:val="21"/>
                          <w:shd w:val="clear" w:color="auto" w:fill="FFFFFF"/>
                        </w:rPr>
                        <w:t>н</w:t>
                      </w:r>
                      <w:r w:rsidRPr="00305C2D">
                        <w:rPr>
                          <w:rFonts w:ascii="Times New Roman" w:hAnsi="Times New Roman" w:cs="Times New Roman"/>
                          <w:sz w:val="24"/>
                          <w:szCs w:val="21"/>
                          <w:shd w:val="clear" w:color="auto" w:fill="FFFFFF"/>
                        </w:rPr>
                        <w:t>о-кассовое обслуживание.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4925D30" wp14:editId="2E0DFD7D">
                <wp:simplePos x="0" y="0"/>
                <wp:positionH relativeFrom="column">
                  <wp:posOffset>-2161</wp:posOffset>
                </wp:positionH>
                <wp:positionV relativeFrom="paragraph">
                  <wp:posOffset>118745</wp:posOffset>
                </wp:positionV>
                <wp:extent cx="1787525" cy="1978660"/>
                <wp:effectExtent l="0" t="0" r="22225" b="2159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525" cy="1978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5C2D" w:rsidRDefault="00305C2D" w:rsidP="00305C2D">
                            <w:pPr>
                              <w:jc w:val="center"/>
                            </w:pPr>
                            <w:r w:rsidRPr="00305C2D">
                              <w:rPr>
                                <w:rStyle w:val="ac"/>
                                <w:rFonts w:ascii="Times New Roman" w:hAnsi="Times New Roman" w:cs="Times New Roman"/>
                                <w:sz w:val="24"/>
                                <w:szCs w:val="21"/>
                                <w:shd w:val="clear" w:color="auto" w:fill="FFFFFF"/>
                              </w:rPr>
                              <w:t>Страховые услуги</w:t>
                            </w:r>
                            <w:r>
                              <w:rPr>
                                <w:rStyle w:val="ac"/>
                                <w:rFonts w:ascii="Times New Roman" w:hAnsi="Times New Roman" w:cs="Times New Roman"/>
                                <w:sz w:val="24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Pr="00305C2D">
                              <w:rPr>
                                <w:rFonts w:ascii="Times New Roman" w:hAnsi="Times New Roman" w:cs="Times New Roman"/>
                                <w:sz w:val="24"/>
                                <w:szCs w:val="21"/>
                                <w:shd w:val="clear" w:color="auto" w:fill="FFFFFF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1"/>
                                <w:shd w:val="clear" w:color="auto" w:fill="FFFFFF"/>
                              </w:rPr>
                              <w:t>услуги</w:t>
                            </w:r>
                            <w:r w:rsidRPr="00305C2D">
                              <w:rPr>
                                <w:rFonts w:ascii="Times New Roman" w:hAnsi="Times New Roman" w:cs="Times New Roman"/>
                                <w:sz w:val="24"/>
                                <w:szCs w:val="21"/>
                                <w:shd w:val="clear" w:color="auto" w:fill="FFFFFF"/>
                              </w:rPr>
                              <w:t xml:space="preserve"> по страхованию от рисков различного характера при наступлении определенных</w:t>
                            </w:r>
                            <w:r w:rsidRPr="00305C2D">
                              <w:rPr>
                                <w:rFonts w:ascii="Verdana" w:hAnsi="Verdana"/>
                                <w:sz w:val="24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Pr="00305C2D">
                              <w:rPr>
                                <w:rFonts w:ascii="Verdana" w:hAnsi="Verdana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событий </w:t>
                            </w:r>
                            <w:r w:rsidRPr="00305C2D">
                              <w:rPr>
                                <w:rFonts w:ascii="Times New Roman" w:hAnsi="Times New Roman" w:cs="Times New Roman"/>
                                <w:sz w:val="24"/>
                                <w:szCs w:val="21"/>
                                <w:shd w:val="clear" w:color="auto" w:fill="FFFFFF"/>
                              </w:rPr>
                              <w:t>(страховых случаев).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925D30" id="Прямоугольник 7" o:spid="_x0000_s1029" style="position:absolute;left:0;text-align:left;margin-left:-.15pt;margin-top:9.35pt;width:140.75pt;height:155.8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" fillcolor="white [3201]" strokecolor="#c0504d [3205]" strokeweight="2pt">
                <v:textbox>
                  <w:txbxContent>
                    <w:p w:rsidR="00305C2D" w:rsidRDefault="00305C2D" w:rsidP="00305C2D">
                      <w:pPr>
                        <w:jc w:val="center"/>
                      </w:pPr>
                      <w:r w:rsidRPr="00305C2D">
                        <w:rPr>
                          <w:rStyle w:val="ac"/>
                          <w:rFonts w:ascii="Times New Roman" w:hAnsi="Times New Roman" w:cs="Times New Roman"/>
                          <w:sz w:val="24"/>
                          <w:szCs w:val="21"/>
                          <w:shd w:val="clear" w:color="auto" w:fill="FFFFFF"/>
                        </w:rPr>
                        <w:t>Страховые услуги</w:t>
                      </w:r>
                      <w:r>
                        <w:rPr>
                          <w:rStyle w:val="ac"/>
                          <w:rFonts w:ascii="Times New Roman" w:hAnsi="Times New Roman" w:cs="Times New Roman"/>
                          <w:sz w:val="24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Pr="00305C2D">
                        <w:rPr>
                          <w:rFonts w:ascii="Times New Roman" w:hAnsi="Times New Roman" w:cs="Times New Roman"/>
                          <w:sz w:val="24"/>
                          <w:szCs w:val="21"/>
                          <w:shd w:val="clear" w:color="auto" w:fill="FFFFFF"/>
                        </w:rPr>
                        <w:t xml:space="preserve">–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1"/>
                          <w:shd w:val="clear" w:color="auto" w:fill="FFFFFF"/>
                        </w:rPr>
                        <w:t>услуги</w:t>
                      </w:r>
                      <w:r w:rsidRPr="00305C2D">
                        <w:rPr>
                          <w:rFonts w:ascii="Times New Roman" w:hAnsi="Times New Roman" w:cs="Times New Roman"/>
                          <w:sz w:val="24"/>
                          <w:szCs w:val="21"/>
                          <w:shd w:val="clear" w:color="auto" w:fill="FFFFFF"/>
                        </w:rPr>
                        <w:t xml:space="preserve"> по страхованию от рисков различного характера при наступлении определенных</w:t>
                      </w:r>
                      <w:r w:rsidRPr="00305C2D">
                        <w:rPr>
                          <w:rFonts w:ascii="Verdana" w:hAnsi="Verdana"/>
                          <w:sz w:val="24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Pr="00305C2D">
                        <w:rPr>
                          <w:rFonts w:ascii="Verdana" w:hAnsi="Verdana"/>
                          <w:sz w:val="21"/>
                          <w:szCs w:val="21"/>
                          <w:shd w:val="clear" w:color="auto" w:fill="FFFFFF"/>
                        </w:rPr>
                        <w:t xml:space="preserve">событий </w:t>
                      </w:r>
                      <w:r w:rsidRPr="00305C2D">
                        <w:rPr>
                          <w:rFonts w:ascii="Times New Roman" w:hAnsi="Times New Roman" w:cs="Times New Roman"/>
                          <w:sz w:val="24"/>
                          <w:szCs w:val="21"/>
                          <w:shd w:val="clear" w:color="auto" w:fill="FFFFFF"/>
                        </w:rPr>
                        <w:t>(страховых случаев).</w:t>
                      </w:r>
                    </w:p>
                  </w:txbxContent>
                </v:textbox>
              </v:rect>
            </w:pict>
          </mc:Fallback>
        </mc:AlternateContent>
      </w:r>
    </w:p>
    <w:p w:rsidR="00305C2D" w:rsidRDefault="00305C2D" w:rsidP="00BE456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C2D" w:rsidRDefault="00305C2D" w:rsidP="00BE456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C2D" w:rsidRDefault="00305C2D" w:rsidP="00BE456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C2D" w:rsidRDefault="00305C2D" w:rsidP="00BE456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C2D" w:rsidRDefault="00305C2D" w:rsidP="00BE456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C2D" w:rsidRDefault="00305C2D" w:rsidP="00BE456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C2D" w:rsidRDefault="00305C2D" w:rsidP="00BE456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4564" w:rsidRDefault="00BE4564" w:rsidP="00BE456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4564" w:rsidRDefault="00BE4564" w:rsidP="00BE456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4564" w:rsidRDefault="00BE4564" w:rsidP="00BE456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C2D" w:rsidRDefault="00305C2D" w:rsidP="00BE456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Отношения граждан с организациями, предоставляющими указанные выше услуги регулируются </w:t>
      </w:r>
      <w:r w:rsidR="00D21D35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аконом Российской Федерации «О защите прав потребителей».</w:t>
      </w:r>
    </w:p>
    <w:p w:rsidR="00305C2D" w:rsidRDefault="00305C2D" w:rsidP="00BE456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основным видам нарушения прав потребителей финансовых услуг со стороны организаций, предоставляющих такие услуги, можно отнести следующее:</w:t>
      </w:r>
    </w:p>
    <w:p w:rsidR="00305C2D" w:rsidRDefault="00305C2D" w:rsidP="00BE456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Начисление неустойки за досрочное погашение кредита;</w:t>
      </w:r>
    </w:p>
    <w:p w:rsidR="00305C2D" w:rsidRDefault="00D946EC" w:rsidP="00BE456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D97FC0">
        <w:rPr>
          <w:rFonts w:ascii="Times New Roman" w:hAnsi="Times New Roman" w:cs="Times New Roman"/>
          <w:color w:val="231F20"/>
          <w:sz w:val="28"/>
          <w:szCs w:val="28"/>
        </w:rPr>
        <w:t>ключение в договор условий, нарушающих право потреб</w:t>
      </w:r>
      <w:r>
        <w:rPr>
          <w:rFonts w:ascii="Times New Roman" w:hAnsi="Times New Roman" w:cs="Times New Roman"/>
          <w:color w:val="231F20"/>
          <w:sz w:val="28"/>
          <w:szCs w:val="28"/>
        </w:rPr>
        <w:t>ителя на альтернативную подсудность (право обращение в суд по месту жительства потребителя, а не по месту нахождения организации);</w:t>
      </w:r>
    </w:p>
    <w:p w:rsidR="00D946EC" w:rsidRDefault="00D946EC" w:rsidP="00BE456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Обязательное условие приобретения дополнительных услуг (например, страхование жизни, здоровья) при заключении основного договора;</w:t>
      </w:r>
    </w:p>
    <w:p w:rsidR="00D946EC" w:rsidRDefault="00D946EC" w:rsidP="00BE456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Включение в договор права организации на односторонний отказ и (или) одностороннее изменение условий договора;</w:t>
      </w:r>
    </w:p>
    <w:p w:rsidR="00D946EC" w:rsidRDefault="00D946EC" w:rsidP="00BE456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Взимание сложных процентов (начисление процентов на проценты);</w:t>
      </w:r>
    </w:p>
    <w:p w:rsidR="00D946EC" w:rsidRDefault="00D946EC" w:rsidP="00BE456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И другие нарушения, ухудшающие положение потребителя.</w:t>
      </w:r>
    </w:p>
    <w:p w:rsidR="00D946EC" w:rsidRPr="00361C22" w:rsidRDefault="000E7256" w:rsidP="00BE4564">
      <w:pPr>
        <w:pStyle w:val="a3"/>
        <w:ind w:firstLine="709"/>
        <w:jc w:val="both"/>
        <w:rPr>
          <w:rFonts w:ascii="Times New Roman" w:hAnsi="Times New Roman" w:cs="Times New Roman"/>
          <w:i/>
          <w:color w:val="231F20"/>
          <w:sz w:val="28"/>
          <w:szCs w:val="28"/>
        </w:rPr>
      </w:pPr>
      <w:proofErr w:type="gramStart"/>
      <w:r w:rsidRPr="00361C22">
        <w:rPr>
          <w:rFonts w:ascii="Times New Roman" w:hAnsi="Times New Roman" w:cs="Times New Roman"/>
          <w:i/>
          <w:color w:val="231F20"/>
          <w:sz w:val="28"/>
          <w:szCs w:val="28"/>
        </w:rPr>
        <w:lastRenderedPageBreak/>
        <w:t>Например</w:t>
      </w:r>
      <w:proofErr w:type="gramEnd"/>
      <w:r w:rsidRPr="00361C22">
        <w:rPr>
          <w:rFonts w:ascii="Times New Roman" w:hAnsi="Times New Roman" w:cs="Times New Roman"/>
          <w:i/>
          <w:color w:val="231F20"/>
          <w:sz w:val="28"/>
          <w:szCs w:val="28"/>
        </w:rPr>
        <w:t xml:space="preserve">: при получении кредита в банке, от потребителей зачастую требуют заключить договор страхования жизни, или при заключении ипотечного договора кредитная организация требует заключить договор страхования </w:t>
      </w:r>
      <w:r w:rsidR="00BB469E">
        <w:rPr>
          <w:rFonts w:ascii="Times New Roman" w:hAnsi="Times New Roman" w:cs="Times New Roman"/>
          <w:i/>
          <w:color w:val="231F20"/>
          <w:sz w:val="28"/>
          <w:szCs w:val="28"/>
        </w:rPr>
        <w:t>имущества</w:t>
      </w:r>
      <w:r w:rsidRPr="00361C22">
        <w:rPr>
          <w:rFonts w:ascii="Times New Roman" w:hAnsi="Times New Roman" w:cs="Times New Roman"/>
          <w:i/>
          <w:color w:val="231F20"/>
          <w:sz w:val="28"/>
          <w:szCs w:val="28"/>
        </w:rPr>
        <w:t xml:space="preserve"> и жизни в конкретной страховой организации. </w:t>
      </w:r>
      <w:r w:rsidR="00361C22" w:rsidRPr="00361C22">
        <w:rPr>
          <w:rFonts w:ascii="Times New Roman" w:hAnsi="Times New Roman" w:cs="Times New Roman"/>
          <w:i/>
          <w:color w:val="231F20"/>
          <w:sz w:val="28"/>
          <w:szCs w:val="28"/>
        </w:rPr>
        <w:t>Данные требования неправомерны, так как потребитель имеет право отказаться от заключения договоров страхования и (или) обратиться в иную страховую компанию, предлагающую более выгодные условия, для страхования жизни и имущества.</w:t>
      </w:r>
    </w:p>
    <w:p w:rsidR="000E7256" w:rsidRDefault="000E7256" w:rsidP="00BE4564">
      <w:pPr>
        <w:pStyle w:val="a3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D946EC" w:rsidRDefault="00D946EC" w:rsidP="00BE4564">
      <w:pPr>
        <w:pStyle w:val="a3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Для предупреждения нарушений со стороны организаций, предоставляющих финансовые услуги, необходимо придерживаться следующих рекомендаций:</w:t>
      </w:r>
    </w:p>
    <w:p w:rsidR="00D946EC" w:rsidRPr="000E7256" w:rsidRDefault="00D946EC" w:rsidP="00BE4564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256">
        <w:rPr>
          <w:rFonts w:ascii="Times New Roman" w:hAnsi="Times New Roman" w:cs="Times New Roman"/>
          <w:sz w:val="28"/>
          <w:szCs w:val="28"/>
        </w:rPr>
        <w:t>Внимательно читайте договор;</w:t>
      </w:r>
    </w:p>
    <w:p w:rsidR="00D946EC" w:rsidRPr="000E7256" w:rsidRDefault="00D946EC" w:rsidP="00BE4564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256">
        <w:rPr>
          <w:rFonts w:ascii="Times New Roman" w:hAnsi="Times New Roman" w:cs="Times New Roman"/>
          <w:sz w:val="28"/>
          <w:szCs w:val="28"/>
        </w:rPr>
        <w:t>Обратите внимание на шрифт в договоре;</w:t>
      </w:r>
    </w:p>
    <w:p w:rsidR="00D946EC" w:rsidRPr="000E7256" w:rsidRDefault="00D946EC" w:rsidP="00BE4564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256">
        <w:rPr>
          <w:rFonts w:ascii="Times New Roman" w:hAnsi="Times New Roman" w:cs="Times New Roman"/>
          <w:sz w:val="28"/>
          <w:szCs w:val="28"/>
        </w:rPr>
        <w:t>Откажитесь от услуг, которые Вам не нужны;</w:t>
      </w:r>
    </w:p>
    <w:p w:rsidR="00D946EC" w:rsidRPr="000E7256" w:rsidRDefault="00D946EC" w:rsidP="00BE4564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256">
        <w:rPr>
          <w:rFonts w:ascii="Times New Roman" w:hAnsi="Times New Roman" w:cs="Times New Roman"/>
          <w:sz w:val="28"/>
          <w:szCs w:val="28"/>
        </w:rPr>
        <w:t>Сохраняйте копии всех документов (</w:t>
      </w:r>
      <w:r w:rsidR="00EC085E" w:rsidRPr="00361C22">
        <w:rPr>
          <w:rFonts w:ascii="Times New Roman" w:hAnsi="Times New Roman" w:cs="Times New Roman"/>
          <w:i/>
          <w:sz w:val="28"/>
          <w:szCs w:val="28"/>
        </w:rPr>
        <w:t xml:space="preserve">например, </w:t>
      </w:r>
      <w:r w:rsidRPr="00361C22">
        <w:rPr>
          <w:rFonts w:ascii="Times New Roman" w:hAnsi="Times New Roman" w:cs="Times New Roman"/>
          <w:i/>
          <w:sz w:val="28"/>
          <w:szCs w:val="28"/>
        </w:rPr>
        <w:t>договор, чеки, выписки, письма от банков и страховых организаций и т.д.);</w:t>
      </w:r>
    </w:p>
    <w:p w:rsidR="00D946EC" w:rsidRPr="000E7256" w:rsidRDefault="00D946EC" w:rsidP="00BE4564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256">
        <w:rPr>
          <w:rFonts w:ascii="Times New Roman" w:hAnsi="Times New Roman" w:cs="Times New Roman"/>
          <w:sz w:val="28"/>
          <w:szCs w:val="28"/>
        </w:rPr>
        <w:t xml:space="preserve">Если возникают случаи, когда нет возможности исполнить свою обязанность в установленные сроки, сообщите </w:t>
      </w:r>
      <w:r w:rsidR="00EC085E" w:rsidRPr="000E7256">
        <w:rPr>
          <w:rFonts w:ascii="Times New Roman" w:hAnsi="Times New Roman" w:cs="Times New Roman"/>
          <w:sz w:val="28"/>
          <w:szCs w:val="28"/>
        </w:rPr>
        <w:t>организации об этом</w:t>
      </w:r>
      <w:r w:rsidR="00BB469E">
        <w:rPr>
          <w:rFonts w:ascii="Times New Roman" w:hAnsi="Times New Roman" w:cs="Times New Roman"/>
          <w:sz w:val="28"/>
          <w:szCs w:val="28"/>
        </w:rPr>
        <w:t xml:space="preserve"> организации, которая оказывает услугу</w:t>
      </w:r>
      <w:r w:rsidR="00EC085E" w:rsidRPr="000E7256">
        <w:rPr>
          <w:rFonts w:ascii="Times New Roman" w:hAnsi="Times New Roman" w:cs="Times New Roman"/>
          <w:sz w:val="28"/>
          <w:szCs w:val="28"/>
        </w:rPr>
        <w:t xml:space="preserve"> (</w:t>
      </w:r>
      <w:r w:rsidR="00EC085E" w:rsidRPr="00361C22">
        <w:rPr>
          <w:rFonts w:ascii="Times New Roman" w:hAnsi="Times New Roman" w:cs="Times New Roman"/>
          <w:i/>
          <w:sz w:val="28"/>
          <w:szCs w:val="28"/>
        </w:rPr>
        <w:t xml:space="preserve">например, если отсутствуют денежные средства для погашения текущего платежа по кредиту, обратитесь в банк и попросите отсрочку. </w:t>
      </w:r>
      <w:r w:rsidR="00EC085E" w:rsidRPr="00361C22">
        <w:rPr>
          <w:rFonts w:ascii="Times New Roman" w:hAnsi="Times New Roman" w:cs="Times New Roman"/>
          <w:i/>
          <w:color w:val="FF0000"/>
          <w:sz w:val="28"/>
          <w:szCs w:val="28"/>
        </w:rPr>
        <w:t>Важно: зафиксируйте свое обращение</w:t>
      </w:r>
      <w:r w:rsidR="00EC085E" w:rsidRPr="000E7256">
        <w:rPr>
          <w:rFonts w:ascii="Times New Roman" w:hAnsi="Times New Roman" w:cs="Times New Roman"/>
          <w:sz w:val="28"/>
          <w:szCs w:val="28"/>
        </w:rPr>
        <w:t>);</w:t>
      </w:r>
    </w:p>
    <w:p w:rsidR="00EC085E" w:rsidRPr="00361C22" w:rsidRDefault="00EC085E" w:rsidP="00BE4564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0E7256">
        <w:rPr>
          <w:rFonts w:ascii="Times New Roman" w:hAnsi="Times New Roman" w:cs="Times New Roman"/>
          <w:sz w:val="28"/>
          <w:szCs w:val="28"/>
        </w:rPr>
        <w:t xml:space="preserve">После погашения кредита или исполнения иных обязательств, требуйте от организации справки (выписки по счету) об отсутствии задолженности и полном исполнении обязательств (погашении кредита). </w:t>
      </w:r>
      <w:r w:rsidRPr="00361C22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Автор настоящей </w:t>
      </w:r>
      <w:r w:rsidR="00B462B1">
        <w:rPr>
          <w:rFonts w:ascii="Times New Roman" w:hAnsi="Times New Roman" w:cs="Times New Roman"/>
          <w:i/>
          <w:color w:val="FF0000"/>
          <w:sz w:val="28"/>
          <w:szCs w:val="28"/>
        </w:rPr>
        <w:t>П</w:t>
      </w:r>
      <w:r w:rsidRPr="00361C22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амятки рекомендует хранить указанные документы не менее </w:t>
      </w:r>
      <w:r w:rsidR="00BB469E">
        <w:rPr>
          <w:rFonts w:ascii="Times New Roman" w:hAnsi="Times New Roman" w:cs="Times New Roman"/>
          <w:i/>
          <w:color w:val="FF0000"/>
          <w:sz w:val="28"/>
          <w:szCs w:val="28"/>
        </w:rPr>
        <w:t>7</w:t>
      </w:r>
      <w:r w:rsidRPr="00361C22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(</w:t>
      </w:r>
      <w:r w:rsidR="00BB469E">
        <w:rPr>
          <w:rFonts w:ascii="Times New Roman" w:hAnsi="Times New Roman" w:cs="Times New Roman"/>
          <w:i/>
          <w:color w:val="FF0000"/>
          <w:sz w:val="28"/>
          <w:szCs w:val="28"/>
        </w:rPr>
        <w:t>семи</w:t>
      </w:r>
      <w:r w:rsidRPr="00361C22">
        <w:rPr>
          <w:rFonts w:ascii="Times New Roman" w:hAnsi="Times New Roman" w:cs="Times New Roman"/>
          <w:i/>
          <w:color w:val="FF0000"/>
          <w:sz w:val="28"/>
          <w:szCs w:val="28"/>
        </w:rPr>
        <w:t>) лет.</w:t>
      </w:r>
    </w:p>
    <w:p w:rsidR="00EC085E" w:rsidRPr="000E7256" w:rsidRDefault="008D34CE" w:rsidP="00BE4564">
      <w:pPr>
        <w:pStyle w:val="a3"/>
        <w:numPr>
          <w:ilvl w:val="0"/>
          <w:numId w:val="6"/>
        </w:numPr>
        <w:ind w:left="0" w:firstLine="709"/>
        <w:jc w:val="both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4EBFE65" wp14:editId="4C8B55F0">
            <wp:simplePos x="0" y="0"/>
            <wp:positionH relativeFrom="column">
              <wp:posOffset>4240918</wp:posOffset>
            </wp:positionH>
            <wp:positionV relativeFrom="paragraph">
              <wp:posOffset>74295</wp:posOffset>
            </wp:positionV>
            <wp:extent cx="2017007" cy="1409700"/>
            <wp:effectExtent l="0" t="0" r="2540" b="0"/>
            <wp:wrapNone/>
            <wp:docPr id="19" name="Рисунок 19" descr="https://berdmedia.ru/i/n/316/196316/tn_196316_72d411c61a9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rdmedia.ru/i/n/316/196316/tn_196316_72d411c61a9f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007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905000">
                        <a:schemeClr val="accent1">
                          <a:alpha val="0"/>
                        </a:schemeClr>
                      </a:glow>
                      <a:softEdge rad="266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85E" w:rsidRPr="000E7256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Если организация нарушила свои обязательства, требуйте от нее исправить нарушения.</w:t>
      </w:r>
    </w:p>
    <w:p w:rsidR="000E7256" w:rsidRDefault="000E7256" w:rsidP="00BE4564">
      <w:pPr>
        <w:pStyle w:val="a3"/>
        <w:jc w:val="both"/>
        <w:rPr>
          <w:rStyle w:val="ac"/>
          <w:rFonts w:ascii="Verdana" w:hAnsi="Verdana"/>
          <w:color w:val="4F4F4F"/>
          <w:sz w:val="24"/>
          <w:szCs w:val="24"/>
          <w:shd w:val="clear" w:color="auto" w:fill="FFFFFF"/>
        </w:rPr>
      </w:pPr>
    </w:p>
    <w:p w:rsidR="00BE4564" w:rsidRPr="00BE4564" w:rsidRDefault="00BE4564" w:rsidP="00BE4564">
      <w:pPr>
        <w:pStyle w:val="a3"/>
        <w:jc w:val="both"/>
        <w:rPr>
          <w:rStyle w:val="ac"/>
          <w:rFonts w:ascii="Verdana" w:hAnsi="Verdana"/>
          <w:color w:val="4F4F4F"/>
          <w:sz w:val="24"/>
          <w:szCs w:val="24"/>
          <w:shd w:val="clear" w:color="auto" w:fill="FFFFFF"/>
        </w:rPr>
      </w:pPr>
    </w:p>
    <w:p w:rsidR="000E7256" w:rsidRDefault="00361C22" w:rsidP="00BE4564">
      <w:pPr>
        <w:pStyle w:val="a3"/>
        <w:jc w:val="center"/>
        <w:rPr>
          <w:rStyle w:val="ac"/>
          <w:rFonts w:ascii="Times New Roman" w:hAnsi="Times New Roman" w:cs="Times New Roman"/>
          <w:bCs w:val="0"/>
          <w:sz w:val="28"/>
          <w:szCs w:val="28"/>
        </w:rPr>
      </w:pPr>
      <w:r w:rsidRPr="00361C22">
        <w:rPr>
          <w:rStyle w:val="ac"/>
          <w:rFonts w:ascii="Times New Roman" w:hAnsi="Times New Roman" w:cs="Times New Roman"/>
          <w:bCs w:val="0"/>
          <w:sz w:val="28"/>
          <w:szCs w:val="28"/>
        </w:rPr>
        <w:t>КАК ЗАЩИТИТЬ НАРУШЕННОЕ ПРАВО?</w:t>
      </w:r>
    </w:p>
    <w:p w:rsidR="00361C22" w:rsidRDefault="00361C22" w:rsidP="00BE4564">
      <w:pPr>
        <w:pStyle w:val="a3"/>
        <w:jc w:val="right"/>
        <w:rPr>
          <w:rStyle w:val="ac"/>
          <w:rFonts w:ascii="Times New Roman" w:hAnsi="Times New Roman" w:cs="Times New Roman"/>
          <w:bCs w:val="0"/>
          <w:sz w:val="28"/>
          <w:szCs w:val="28"/>
        </w:rPr>
      </w:pPr>
    </w:p>
    <w:p w:rsidR="00361C22" w:rsidRPr="00361C22" w:rsidRDefault="00361C22" w:rsidP="00BE4564">
      <w:pPr>
        <w:pStyle w:val="a3"/>
        <w:rPr>
          <w:rStyle w:val="ac"/>
          <w:rFonts w:ascii="Times New Roman" w:hAnsi="Times New Roman" w:cs="Times New Roman"/>
          <w:bCs w:val="0"/>
          <w:sz w:val="28"/>
          <w:szCs w:val="28"/>
        </w:rPr>
      </w:pPr>
    </w:p>
    <w:p w:rsidR="000E7256" w:rsidRPr="008D34CE" w:rsidRDefault="00361C22" w:rsidP="00BE4564">
      <w:pPr>
        <w:pStyle w:val="a3"/>
        <w:numPr>
          <w:ilvl w:val="0"/>
          <w:numId w:val="7"/>
        </w:numPr>
        <w:ind w:left="0" w:firstLine="709"/>
        <w:jc w:val="both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8D34CE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 xml:space="preserve">Для начала необходимо обратиться с письменной претензией в организацию, которая оказывает финансовую услугу. В претензии подробно </w:t>
      </w:r>
      <w:r w:rsidR="00B462B1" w:rsidRPr="008D34CE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укажите</w:t>
      </w:r>
      <w:r w:rsidRPr="008D34CE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 xml:space="preserve">, какие действия организации не соответствуют требованиям законодательства и нарушают ваши права. </w:t>
      </w:r>
    </w:p>
    <w:p w:rsidR="00361C22" w:rsidRPr="008D34CE" w:rsidRDefault="00252276" w:rsidP="00BE4564">
      <w:pPr>
        <w:pStyle w:val="a3"/>
        <w:numPr>
          <w:ilvl w:val="0"/>
          <w:numId w:val="7"/>
        </w:numPr>
        <w:ind w:left="0" w:firstLine="709"/>
        <w:jc w:val="both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="00361C22" w:rsidRPr="008D34CE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сли в течение 30 дней ответа на претензию не поступило, обратитесь с письменным требованием</w:t>
      </w:r>
      <w:r w:rsidR="00B462B1" w:rsidRPr="008D34CE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 xml:space="preserve"> о разрешении спора к финансовому уполномоченному – независимому должностному лицу, осуществляющему деятельность в целях досудебного урегулирования спора.</w:t>
      </w:r>
    </w:p>
    <w:p w:rsidR="00B462B1" w:rsidRPr="008D34CE" w:rsidRDefault="00B462B1" w:rsidP="00BE4564">
      <w:pPr>
        <w:pStyle w:val="a3"/>
        <w:numPr>
          <w:ilvl w:val="0"/>
          <w:numId w:val="7"/>
        </w:numPr>
        <w:ind w:left="0" w:firstLine="709"/>
        <w:jc w:val="both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8D34CE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 xml:space="preserve">Если решением финансового уполномоченного не удовлетворяет требованиям потребителя или </w:t>
      </w:r>
      <w:r w:rsidR="00252276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 xml:space="preserve">данное решение </w:t>
      </w:r>
      <w:r w:rsidRPr="008D34CE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не исполняется организацией</w:t>
      </w:r>
      <w:r w:rsidR="00252276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="00252276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оказывающей услугу</w:t>
      </w:r>
      <w:r w:rsidRPr="008D34CE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="008D34CE" w:rsidRPr="008D34CE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необходимо обратиться в суд по месту вашей регистрации или по месту нахождения</w:t>
      </w:r>
      <w:r w:rsidR="00252276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 xml:space="preserve"> такой</w:t>
      </w:r>
      <w:r w:rsidR="008D34CE" w:rsidRPr="008D34CE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 xml:space="preserve"> организации.</w:t>
      </w:r>
    </w:p>
    <w:p w:rsidR="008D34CE" w:rsidRPr="008D34CE" w:rsidRDefault="00B462B1" w:rsidP="00BE4564">
      <w:pPr>
        <w:pStyle w:val="a3"/>
        <w:numPr>
          <w:ilvl w:val="0"/>
          <w:numId w:val="7"/>
        </w:numPr>
        <w:ind w:left="0" w:firstLine="709"/>
        <w:jc w:val="both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8D34CE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Согласно ст. 333.36 Налогового кодекса Российской Федерации, потребители-истцы освобождаются от уплаты государственной пошлины.</w:t>
      </w:r>
      <w:r w:rsidR="008D34CE" w:rsidRPr="008D34CE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EC085E" w:rsidRPr="008D34CE" w:rsidRDefault="008D34CE" w:rsidP="00BE4564">
      <w:pPr>
        <w:pStyle w:val="a3"/>
        <w:numPr>
          <w:ilvl w:val="0"/>
          <w:numId w:val="7"/>
        </w:numPr>
        <w:ind w:left="0" w:firstLine="709"/>
        <w:jc w:val="both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8D34CE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Исковое заявление пишется в свободной форме с указанием всех обстоятельств, которые послужили причиной нарушения ваших прав. К исковому заявлению приложите соответствующие документы, подтверждающие нарушени</w:t>
      </w:r>
      <w:r w:rsidR="00252276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я</w:t>
      </w:r>
      <w:r w:rsidRPr="008D34CE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 xml:space="preserve">. </w:t>
      </w:r>
    </w:p>
    <w:p w:rsidR="008D34CE" w:rsidRPr="008D34CE" w:rsidRDefault="008D34CE" w:rsidP="00BE4564">
      <w:pPr>
        <w:pStyle w:val="a3"/>
        <w:numPr>
          <w:ilvl w:val="0"/>
          <w:numId w:val="7"/>
        </w:numPr>
        <w:ind w:left="0" w:firstLine="709"/>
        <w:jc w:val="both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8D34CE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Экземпляр искового заявления с прилагаемыми документами необходимо отправить заказным письмом организации, которая оказывает финансовую услугу (ответчику). Копию чека, подтверждающего отправку искового заявления ответчику, приложите к исковому заявлению и направьте заказным письмом в суд.</w:t>
      </w:r>
    </w:p>
    <w:p w:rsidR="008D34CE" w:rsidRDefault="004B20CD" w:rsidP="00BE4564">
      <w:pPr>
        <w:pStyle w:val="a3"/>
        <w:numPr>
          <w:ilvl w:val="0"/>
          <w:numId w:val="7"/>
        </w:numPr>
        <w:ind w:left="0" w:firstLine="709"/>
        <w:jc w:val="both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6B200B7" wp14:editId="55D25D8C">
            <wp:simplePos x="0" y="0"/>
            <wp:positionH relativeFrom="column">
              <wp:posOffset>722630</wp:posOffset>
            </wp:positionH>
            <wp:positionV relativeFrom="paragraph">
              <wp:posOffset>836295</wp:posOffset>
            </wp:positionV>
            <wp:extent cx="5880100" cy="1134745"/>
            <wp:effectExtent l="0" t="0" r="6350" b="8255"/>
            <wp:wrapThrough wrapText="bothSides">
              <wp:wrapPolygon edited="0">
                <wp:start x="280" y="0"/>
                <wp:lineTo x="0" y="725"/>
                <wp:lineTo x="0" y="21032"/>
                <wp:lineTo x="280" y="21395"/>
                <wp:lineTo x="21273" y="21395"/>
                <wp:lineTo x="21553" y="21032"/>
                <wp:lineTo x="21553" y="725"/>
                <wp:lineTo x="21273" y="0"/>
                <wp:lineTo x="28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77" t="35241" r="2574" b="44879"/>
                    <a:stretch/>
                  </pic:blipFill>
                  <pic:spPr bwMode="auto">
                    <a:xfrm>
                      <a:off x="0" y="0"/>
                      <a:ext cx="5880100" cy="1134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CE" w:rsidRPr="008D34CE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Информацию о поступлении почтового отправления в суд можно получить на сайте Почты России</w:t>
      </w:r>
      <w:r w:rsidR="00252276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 xml:space="preserve"> (</w:t>
      </w:r>
      <w:r w:rsidR="00252276" w:rsidRPr="00252276">
        <w:rPr>
          <w:rStyle w:val="ac"/>
          <w:rFonts w:ascii="Times New Roman" w:hAnsi="Times New Roman" w:cs="Times New Roman"/>
          <w:b w:val="0"/>
          <w:bCs w:val="0"/>
          <w:sz w:val="28"/>
          <w:szCs w:val="28"/>
          <w:u w:val="single"/>
        </w:rPr>
        <w:t>https://www.pochta.ru/tracking</w:t>
      </w:r>
      <w:r w:rsidR="00252276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)</w:t>
      </w:r>
      <w:r w:rsidR="008D34CE" w:rsidRPr="008D34CE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 xml:space="preserve"> по трек-номеру отправления</w:t>
      </w:r>
      <w:r w:rsidR="00252276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:rsidR="00252276" w:rsidRDefault="00252276" w:rsidP="00BE4564">
      <w:pPr>
        <w:pStyle w:val="a3"/>
        <w:numPr>
          <w:ilvl w:val="0"/>
          <w:numId w:val="7"/>
        </w:numPr>
        <w:ind w:left="0" w:firstLine="709"/>
        <w:jc w:val="both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Информацию о</w:t>
      </w:r>
      <w:r w:rsidRPr="008D34CE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 xml:space="preserve"> результат</w:t>
      </w:r>
      <w:r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ах</w:t>
      </w:r>
      <w:r w:rsidRPr="008D34CE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 xml:space="preserve"> рассмотрения искового заявления </w:t>
      </w:r>
      <w:proofErr w:type="gramStart"/>
      <w:r w:rsidRPr="008D34CE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 xml:space="preserve">судом  </w:t>
      </w:r>
      <w:r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можно</w:t>
      </w:r>
      <w:proofErr w:type="gramEnd"/>
      <w:r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 xml:space="preserve"> получить </w:t>
      </w:r>
      <w:r w:rsidRPr="008D34CE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на сайте</w:t>
      </w:r>
      <w:r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 xml:space="preserve"> соответствующего суда: необходимо открыть вкладку «судебное делопроизводство» - «поиск дела по материалам» - ввести ФИО истца или наименование ответчика.</w:t>
      </w:r>
    </w:p>
    <w:p w:rsidR="00252276" w:rsidRDefault="00252276" w:rsidP="00BE4564">
      <w:pPr>
        <w:pStyle w:val="a3"/>
        <w:jc w:val="both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31DF83B" wp14:editId="4FC8A8FA">
            <wp:simplePos x="0" y="0"/>
            <wp:positionH relativeFrom="column">
              <wp:posOffset>376555</wp:posOffset>
            </wp:positionH>
            <wp:positionV relativeFrom="paragraph">
              <wp:posOffset>80010</wp:posOffset>
            </wp:positionV>
            <wp:extent cx="5549265" cy="2222500"/>
            <wp:effectExtent l="0" t="0" r="0" b="6350"/>
            <wp:wrapThrough wrapText="bothSides">
              <wp:wrapPolygon edited="0">
                <wp:start x="0" y="0"/>
                <wp:lineTo x="0" y="21477"/>
                <wp:lineTo x="21504" y="21477"/>
                <wp:lineTo x="21504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7" t="30514" r="22619" b="17142"/>
                    <a:stretch/>
                  </pic:blipFill>
                  <pic:spPr bwMode="auto">
                    <a:xfrm>
                      <a:off x="0" y="0"/>
                      <a:ext cx="5549265" cy="222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276" w:rsidRDefault="00252276" w:rsidP="00BE4564">
      <w:pPr>
        <w:pStyle w:val="a3"/>
        <w:jc w:val="both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252276" w:rsidRDefault="00252276" w:rsidP="00BE4564">
      <w:pPr>
        <w:pStyle w:val="a3"/>
        <w:jc w:val="both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252276" w:rsidRDefault="00252276" w:rsidP="00BE4564">
      <w:pPr>
        <w:pStyle w:val="a3"/>
        <w:jc w:val="both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252276" w:rsidRDefault="00252276" w:rsidP="00BE4564">
      <w:pPr>
        <w:pStyle w:val="a3"/>
        <w:jc w:val="both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252276" w:rsidRPr="00252276" w:rsidRDefault="00252276" w:rsidP="00BE4564">
      <w:pPr>
        <w:pStyle w:val="a3"/>
        <w:jc w:val="both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252276" w:rsidRPr="00EB4065" w:rsidRDefault="00252276" w:rsidP="00EB4065">
      <w:pPr>
        <w:pStyle w:val="a3"/>
        <w:jc w:val="both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BB469E" w:rsidRPr="00BB469E" w:rsidRDefault="00BB469E" w:rsidP="00BE4564">
      <w:pPr>
        <w:pStyle w:val="a3"/>
        <w:jc w:val="both"/>
        <w:rPr>
          <w:rStyle w:val="ac"/>
          <w:rFonts w:ascii="Times New Roman" w:hAnsi="Times New Roman" w:cs="Times New Roman"/>
          <w:b w:val="0"/>
          <w:bCs w:val="0"/>
          <w:color w:val="231F20"/>
          <w:sz w:val="28"/>
          <w:szCs w:val="28"/>
        </w:rPr>
      </w:pPr>
    </w:p>
    <w:p w:rsidR="00766B18" w:rsidRPr="00BE4564" w:rsidRDefault="008D34CE" w:rsidP="00BE4564">
      <w:pPr>
        <w:pStyle w:val="a3"/>
        <w:numPr>
          <w:ilvl w:val="0"/>
          <w:numId w:val="8"/>
        </w:numPr>
        <w:ind w:left="0" w:firstLine="709"/>
        <w:jc w:val="both"/>
        <w:rPr>
          <w:rStyle w:val="ac"/>
          <w:b w:val="0"/>
          <w:bCs w:val="0"/>
          <w:sz w:val="24"/>
        </w:rPr>
      </w:pPr>
      <w:r w:rsidRPr="00BB469E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При принятии искового за</w:t>
      </w:r>
      <w:r w:rsidR="00BB469E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явления суд выносит определение о принятии заявления</w:t>
      </w:r>
      <w:r w:rsidRPr="00BB469E"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, назначает дату судебного заседания и уведомляет об этом лиц, участвующих в деле.</w:t>
      </w:r>
    </w:p>
    <w:p w:rsidR="00BE4564" w:rsidRDefault="00BE4564" w:rsidP="00BE4564">
      <w:pPr>
        <w:pStyle w:val="a3"/>
        <w:jc w:val="both"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EB4065" w:rsidRPr="00EB4065" w:rsidRDefault="00EB4065" w:rsidP="00BE4564">
      <w:pPr>
        <w:pStyle w:val="a3"/>
        <w:jc w:val="both"/>
        <w:rPr>
          <w:rStyle w:val="ac"/>
          <w:rFonts w:ascii="Times New Roman" w:hAnsi="Times New Roman" w:cs="Times New Roman"/>
          <w:b w:val="0"/>
          <w:bCs w:val="0"/>
          <w:sz w:val="16"/>
          <w:szCs w:val="16"/>
        </w:rPr>
      </w:pPr>
      <w:bookmarkStart w:id="0" w:name="_GoBack"/>
      <w:bookmarkEnd w:id="0"/>
    </w:p>
    <w:p w:rsidR="00BE4564" w:rsidRPr="00BB469E" w:rsidRDefault="00BE4564" w:rsidP="00BE4564">
      <w:pPr>
        <w:pStyle w:val="a3"/>
        <w:ind w:left="708"/>
        <w:jc w:val="both"/>
        <w:rPr>
          <w:sz w:val="24"/>
        </w:rPr>
      </w:pPr>
      <w:r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  <w:t>Примеч.: на базе Воронежского юридического техникума работает бесплатная юридическая консультация: тел. 8 473 226 30 17.</w:t>
      </w:r>
    </w:p>
    <w:sectPr w:rsidR="00BE4564" w:rsidRPr="00BB469E" w:rsidSect="004B20CD">
      <w:footerReference w:type="default" r:id="rId13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6E4" w:rsidRDefault="000616E4" w:rsidP="00D04B8B">
      <w:pPr>
        <w:spacing w:after="0" w:line="240" w:lineRule="auto"/>
      </w:pPr>
      <w:r>
        <w:separator/>
      </w:r>
    </w:p>
  </w:endnote>
  <w:endnote w:type="continuationSeparator" w:id="0">
    <w:p w:rsidR="000616E4" w:rsidRDefault="000616E4" w:rsidP="00D04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0830715"/>
      <w:docPartObj>
        <w:docPartGallery w:val="Page Numbers (Bottom of Page)"/>
        <w:docPartUnique/>
      </w:docPartObj>
    </w:sdtPr>
    <w:sdtEndPr/>
    <w:sdtContent>
      <w:p w:rsidR="00D04B8B" w:rsidRDefault="00D04B8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4065">
          <w:rPr>
            <w:noProof/>
          </w:rPr>
          <w:t>4</w:t>
        </w:r>
        <w:r>
          <w:fldChar w:fldCharType="end"/>
        </w:r>
      </w:p>
    </w:sdtContent>
  </w:sdt>
  <w:p w:rsidR="00D04B8B" w:rsidRDefault="00D04B8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6E4" w:rsidRDefault="000616E4" w:rsidP="00D04B8B">
      <w:pPr>
        <w:spacing w:after="0" w:line="240" w:lineRule="auto"/>
      </w:pPr>
      <w:r>
        <w:separator/>
      </w:r>
    </w:p>
  </w:footnote>
  <w:footnote w:type="continuationSeparator" w:id="0">
    <w:p w:rsidR="000616E4" w:rsidRDefault="000616E4" w:rsidP="00D04B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E61C4"/>
    <w:multiLevelType w:val="hybridMultilevel"/>
    <w:tmpl w:val="B79095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EB31194"/>
    <w:multiLevelType w:val="hybridMultilevel"/>
    <w:tmpl w:val="34621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85011"/>
    <w:multiLevelType w:val="hybridMultilevel"/>
    <w:tmpl w:val="AB7075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1940CA9"/>
    <w:multiLevelType w:val="hybridMultilevel"/>
    <w:tmpl w:val="A3F8EFA4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5302680"/>
    <w:multiLevelType w:val="hybridMultilevel"/>
    <w:tmpl w:val="F3362060"/>
    <w:lvl w:ilvl="0" w:tplc="6DE0A5F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207412"/>
    <w:multiLevelType w:val="hybridMultilevel"/>
    <w:tmpl w:val="C2FA8EF2"/>
    <w:lvl w:ilvl="0" w:tplc="5EA2D9EC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027FB7"/>
    <w:multiLevelType w:val="hybridMultilevel"/>
    <w:tmpl w:val="BDAC0F94"/>
    <w:lvl w:ilvl="0" w:tplc="08D8C2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E0B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9EBF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9A6C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B0C6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089F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16EA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4A69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2442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77025EE8"/>
    <w:multiLevelType w:val="hybridMultilevel"/>
    <w:tmpl w:val="6AFCD7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"/>
  </w:num>
  <w:num w:numId="5">
    <w:abstractNumId w:val="7"/>
  </w:num>
  <w:num w:numId="6">
    <w:abstractNumId w:val="4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C8"/>
    <w:rsid w:val="000616E4"/>
    <w:rsid w:val="000D07DE"/>
    <w:rsid w:val="000E7256"/>
    <w:rsid w:val="000F4DAC"/>
    <w:rsid w:val="001242B1"/>
    <w:rsid w:val="00187C2F"/>
    <w:rsid w:val="001A6767"/>
    <w:rsid w:val="001E715C"/>
    <w:rsid w:val="00252276"/>
    <w:rsid w:val="002731FF"/>
    <w:rsid w:val="00305C2D"/>
    <w:rsid w:val="00361C22"/>
    <w:rsid w:val="0040729E"/>
    <w:rsid w:val="004B20CD"/>
    <w:rsid w:val="004B55E5"/>
    <w:rsid w:val="00575EBB"/>
    <w:rsid w:val="005857CD"/>
    <w:rsid w:val="005D25C0"/>
    <w:rsid w:val="006250FD"/>
    <w:rsid w:val="006372AA"/>
    <w:rsid w:val="00650A83"/>
    <w:rsid w:val="006543D9"/>
    <w:rsid w:val="00665CBD"/>
    <w:rsid w:val="006E1E6D"/>
    <w:rsid w:val="00726D67"/>
    <w:rsid w:val="00756247"/>
    <w:rsid w:val="00766B18"/>
    <w:rsid w:val="007C7A54"/>
    <w:rsid w:val="00812091"/>
    <w:rsid w:val="008D34CE"/>
    <w:rsid w:val="008E7A6E"/>
    <w:rsid w:val="00935DC0"/>
    <w:rsid w:val="0093611B"/>
    <w:rsid w:val="009B49EA"/>
    <w:rsid w:val="009E72C8"/>
    <w:rsid w:val="00AF0ED2"/>
    <w:rsid w:val="00B0772B"/>
    <w:rsid w:val="00B462B1"/>
    <w:rsid w:val="00BB469E"/>
    <w:rsid w:val="00BE0410"/>
    <w:rsid w:val="00BE4564"/>
    <w:rsid w:val="00C248CC"/>
    <w:rsid w:val="00C331B9"/>
    <w:rsid w:val="00C72AC0"/>
    <w:rsid w:val="00C960C5"/>
    <w:rsid w:val="00CC06B9"/>
    <w:rsid w:val="00CC7EC6"/>
    <w:rsid w:val="00D04B8B"/>
    <w:rsid w:val="00D21D35"/>
    <w:rsid w:val="00D946EC"/>
    <w:rsid w:val="00DD564A"/>
    <w:rsid w:val="00EB4065"/>
    <w:rsid w:val="00EC085E"/>
    <w:rsid w:val="00EC2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A1291D-8CB5-4EAD-9835-FAEB4A736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0ED2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575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65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CB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26D6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D04B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04B8B"/>
  </w:style>
  <w:style w:type="paragraph" w:styleId="aa">
    <w:name w:val="footer"/>
    <w:basedOn w:val="a"/>
    <w:link w:val="ab"/>
    <w:uiPriority w:val="99"/>
    <w:unhideWhenUsed/>
    <w:rsid w:val="00D04B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04B8B"/>
  </w:style>
  <w:style w:type="character" w:customStyle="1" w:styleId="s10">
    <w:name w:val="s_10"/>
    <w:basedOn w:val="a0"/>
    <w:rsid w:val="00305C2D"/>
  </w:style>
  <w:style w:type="character" w:styleId="ac">
    <w:name w:val="Strong"/>
    <w:basedOn w:val="a0"/>
    <w:uiPriority w:val="22"/>
    <w:qFormat/>
    <w:rsid w:val="00305C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1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64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08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5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1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69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6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9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3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7024F-4F52-4D2F-BE33-A58BBD763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2021-11-12T08:17:00Z</cp:lastPrinted>
  <dcterms:created xsi:type="dcterms:W3CDTF">2022-05-20T12:29:00Z</dcterms:created>
  <dcterms:modified xsi:type="dcterms:W3CDTF">2022-05-23T13:20:00Z</dcterms:modified>
</cp:coreProperties>
</file>