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51" w:rsidRDefault="00D169F3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E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</w:t>
      </w:r>
      <w:r w:rsidR="00724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объектах для проведения практических занятий</w:t>
      </w:r>
      <w:r w:rsidR="009D3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5054" w:rsidRPr="009D3E51" w:rsidRDefault="009D3E51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3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38.02.01 </w:t>
      </w:r>
      <w:bookmarkStart w:id="0" w:name="_GoBack"/>
      <w:bookmarkEnd w:id="0"/>
      <w:r w:rsidRPr="009D3E51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</w:p>
    <w:p w:rsidR="007247A6" w:rsidRPr="009D3E51" w:rsidRDefault="007247A6" w:rsidP="00D169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4347"/>
        <w:gridCol w:w="9320"/>
      </w:tblGrid>
      <w:tr w:rsidR="005A5054" w:rsidTr="0006651F">
        <w:tc>
          <w:tcPr>
            <w:tcW w:w="893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  <w:r w:rsidR="002128BA">
              <w:rPr>
                <w:rFonts w:ascii="Times New Roman" w:hAnsi="Times New Roman" w:cs="Times New Roman"/>
                <w:sz w:val="24"/>
                <w:szCs w:val="24"/>
              </w:rPr>
              <w:t>/лабораторий</w:t>
            </w:r>
          </w:p>
        </w:tc>
        <w:tc>
          <w:tcPr>
            <w:tcW w:w="9320" w:type="dxa"/>
            <w:vAlign w:val="center"/>
          </w:tcPr>
          <w:p w:rsidR="005A5054" w:rsidRPr="00CC4A37" w:rsidRDefault="0033557F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33557F" w:rsidTr="0006651F">
        <w:tc>
          <w:tcPr>
            <w:tcW w:w="893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4347" w:type="dxa"/>
          </w:tcPr>
          <w:p w:rsidR="0033557F" w:rsidRPr="00CC4A37" w:rsidRDefault="0033557F" w:rsidP="00CC4A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профессиональной ориентации по правовым и финансово-экономическим дисциплинам специальностей среднего профессионального образования</w:t>
            </w:r>
          </w:p>
        </w:tc>
        <w:tc>
          <w:tcPr>
            <w:tcW w:w="9320" w:type="dxa"/>
          </w:tcPr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профориентации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Журналы «Шанс»,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Журналы «Абитуриент», Журналы «Формула успеха»,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Буклеты, опросники для выявления готовности к выбору профессии, примеры резюме,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ЮРИСТА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БУХГАЛТЕРА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ПРОФЕССИОГРАММА СПЕЦИАЛИСТА СТРАХОВОГО ДЕЛА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Система техники безопасности и защиты студентов: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Огнетушитель углекислотный,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Заземление,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Наличие аптечки первой помощи,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Ультрафиолетовая бактерицидная установка,</w:t>
            </w:r>
          </w:p>
          <w:p w:rsidR="0033557F" w:rsidRPr="00CC4A37" w:rsidRDefault="0033557F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Рециркулятор</w:t>
            </w:r>
            <w:proofErr w:type="spellEnd"/>
          </w:p>
        </w:tc>
      </w:tr>
      <w:tr w:rsidR="00D0298C" w:rsidRPr="001A2B24" w:rsidTr="0006651F">
        <w:tc>
          <w:tcPr>
            <w:tcW w:w="893" w:type="dxa"/>
          </w:tcPr>
          <w:p w:rsidR="00D0298C" w:rsidRPr="00CC4A37" w:rsidRDefault="00D0298C" w:rsidP="00CC4A37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№31</w:t>
            </w:r>
          </w:p>
        </w:tc>
        <w:tc>
          <w:tcPr>
            <w:tcW w:w="4347" w:type="dxa"/>
          </w:tcPr>
          <w:p w:rsidR="00D0298C" w:rsidRPr="003F0071" w:rsidRDefault="003F0071" w:rsidP="003F0071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0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информационно-цифровых технологий</w:t>
            </w:r>
          </w:p>
        </w:tc>
        <w:tc>
          <w:tcPr>
            <w:tcW w:w="9320" w:type="dxa"/>
          </w:tcPr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для управленческого персонала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, 6 шт. </w:t>
            </w:r>
          </w:p>
          <w:p w:rsidR="00D0298C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Ноутбук для конкурсов профессионального мастерства Ноутбук НР 15-ds 184ur, 10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мобильного класса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15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учителя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Асус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учащихся Ноутбук мобильного класса15.6,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FHD, 13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НР LaserJet Pro M227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sdn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DES1016,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DES1024, 1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Сенсорная панель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Leopad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, 2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 xml:space="preserve"> 10, 46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Столы – 19 шт.</w:t>
            </w:r>
          </w:p>
          <w:p w:rsidR="001A2B24" w:rsidRPr="001A2B24" w:rsidRDefault="001A2B24" w:rsidP="00CC4A3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</w:rPr>
              <w:t>Стулья – 32 шт.</w:t>
            </w:r>
          </w:p>
        </w:tc>
      </w:tr>
      <w:tr w:rsidR="001A2B24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естествознания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(классная), 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60"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IQBoard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DVT TQ060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CD-media 3D 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2013.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Internet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Explover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Mozilla Firefox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Outlook Express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Movie Maker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Проигрыватель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 Media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AdobeReaderXI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VideoLAN</w:t>
            </w:r>
            <w:proofErr w:type="spellEnd"/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Windows Update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K-Lite Codec Pack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- C-Media 3DAudio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3F0071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Catalyst Control Center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Kaspersky Endpoint Security 6.0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(перечислить название или разделы/рубрики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«Периодическая система химических элементов Д.И. Менделеева»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«Название функциональных групп органических соединений»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«Растворимость кислот, солей и оснований»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дисциплине «Естествознание»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1.  Ефремов А. Ю. Интегративная учебная дисциплина Естествознание [Электронный ресурс]: интерактивные конспекты уроков на 2 СД- </w:t>
            </w:r>
            <w:proofErr w:type="spellStart"/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Электрон.дан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Воронеж: РПК «Исток», 2015. – 2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оптич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.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2008.-</w:t>
            </w:r>
            <w:proofErr w:type="gram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(1 CD-ROM).- (Систем. треб.: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 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Pover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2. Пособие «Естествознание, 10-11 классы» для интерактивной доски из серии «Открытая Коллекция», ООО «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», 2015</w:t>
            </w:r>
          </w:p>
        </w:tc>
      </w:tr>
      <w:tr w:rsidR="001A2B24" w:rsidRPr="009D3E51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№46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Лаборатория информатики и дистанционных образовательных технологий</w:t>
            </w:r>
          </w:p>
        </w:tc>
        <w:tc>
          <w:tcPr>
            <w:tcW w:w="9320" w:type="dxa"/>
          </w:tcPr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ученический 14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преподавательский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Кресло 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 ученический (полумягкий) 28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Модульная стенка 5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X111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NA49T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системы, спец.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(н-р, 1С) и др. перечислить)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B2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Учебно-методические материалы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 по темам дисциплин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ресурсы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информатике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Видеофильмы по математике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Макет жесткого магнитного диска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материнской платы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оперативной памяти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сетевой 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Макет видеокарты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Гибкие магнитные 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Компакт-диски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текстовых документов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диаграмм, построенных на основе электронной таблицы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Образцы – копии экрана к заданиям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производных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 основных неопределённых интегралов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неопределённого интеграла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1A2B24" w:rsidRPr="003448D0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 Microsoft Windows XP Professional SP3,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Корпоративная SP1.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Офисные пакеты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интерактивной доски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 4.8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записи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CamStudio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Foxit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v.7.11.0.269»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v.4015.00.04».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«Пенсионные документы» ПТК КС и УПТ</w:t>
            </w:r>
          </w:p>
          <w:p w:rsid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2128BA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2128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WinRAR»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 Player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Windows Media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Media Player Classic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Internet Explorer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Mozilla Firefox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ABBYY </w:t>
            </w:r>
            <w:proofErr w:type="spellStart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12</w:t>
            </w:r>
          </w:p>
          <w:p w:rsidR="001A2B24" w:rsidRPr="001A2B24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34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Айрен</w:t>
            </w:r>
            <w:proofErr w:type="spellEnd"/>
            <w:r w:rsidRPr="001A2B2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49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«Основ безопасности жизнедеятельности»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стульев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чтения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файлов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XI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пакет «1C Предприятие 8.2 (версия для обучения)».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тематике ВС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 ЧС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по Государственной символике РФ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по антитеррористической защищенности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Интерактивный Тир ИТЛ-110 «Кадет»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темам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Видеотека по ОБЖ и БЖД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Компьютерные обучающие программы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Макет автомата АК 74 (ММГ) 5.45 мм, АК 74(ММГ) с лазерной </w:t>
            </w:r>
            <w:proofErr w:type="spellStart"/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наксадкой</w:t>
            </w:r>
            <w:proofErr w:type="spellEnd"/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52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компьютерных столов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стула /компьютерных кресел - одно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Операционные системы: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Windows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7 Корпоративная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Офисные пакеты: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Office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2013; 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Visio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Professional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2007; Программа для интерактивной доски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InterWrite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Программа для чтения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pdf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файлов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Reader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«ГАРАНТ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v.7.11.0.269»; Правовая система «Консультант плюс v.4015.00.04»; Программный пакет «1C Предприятие 8.2 (версия для обучения)»; Программа «Пенсионные документы» ПТК КС и УПТ; Программа учета библиотечного фонда «АИБС МАРК-SQL»; Антивирусное ПО «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Kaspersky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Endpoint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Security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10.1.0.867»; 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Adobe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Premiere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CC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Архиватор «7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zip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Программа тестирования знаний «</w:t>
            </w:r>
            <w:proofErr w:type="spellStart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Айрен</w:t>
            </w:r>
            <w:proofErr w:type="spellEnd"/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 ГАС «Правосудие»-</w:t>
            </w:r>
            <w:r w:rsidRPr="00CC4A3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Demo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 КОС, лекционный материал, вопросы для рубежного и итогового контроля, инклюзивные материалы; методические рекомендации для написания курсовых и дипломных работ; материалы для учебной, производственной и преддипломной практики и др.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56</w:t>
            </w:r>
          </w:p>
        </w:tc>
        <w:tc>
          <w:tcPr>
            <w:tcW w:w="4347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 Учебная бухгалтерия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- 19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-26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- 12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(классная/магнитная)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Microsoft Office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2010.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Microsoft Visio Professional 2007;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InfraRecorder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«7zip».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Видеоредактор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«Adobe Premiere Pro CC».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система «Консультант плюс v.4012.00.05».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«ГАРАНТ </w:t>
            </w:r>
            <w:proofErr w:type="spellStart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</w:t>
            </w:r>
            <w:proofErr w:type="spellEnd"/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v.7.09.0.130»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 «ARM».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учета библиотечного фонда «АИБС МАРК-SQL».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Специализированное ПО для интерактивных досок.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Антивирусное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 Kaspersky Endpoint Security 10.1.0.867»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«Из истории бухучета»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 странам и континентам»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«Бухгалтерские балансы стран мира»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Учебно-методические комплексы по профессиональным модулям, МДК, учебным дисциплинам: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бухгалтерского учета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ПМ 01 Документирование хозяйственных операций и ведение бухгалтерского учета активов организации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ПМ 04 Составление и использование бухгалтерской отчетности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Бухгалтерский учет в страховых организациях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Аудит в страховых организациях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Теория экономического анализа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предпринимательской деятельности</w:t>
            </w:r>
          </w:p>
        </w:tc>
      </w:tr>
      <w:tr w:rsidR="001A2B24" w:rsidRPr="00FD69CC" w:rsidTr="0006651F">
        <w:tc>
          <w:tcPr>
            <w:tcW w:w="893" w:type="dxa"/>
          </w:tcPr>
          <w:p w:rsidR="001A2B24" w:rsidRPr="00CC4A37" w:rsidRDefault="001A2B24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58</w:t>
            </w:r>
          </w:p>
        </w:tc>
        <w:tc>
          <w:tcPr>
            <w:tcW w:w="4347" w:type="dxa"/>
          </w:tcPr>
          <w:p w:rsidR="001A2B24" w:rsidRPr="00CC4A37" w:rsidRDefault="002128BA" w:rsidP="001A2B2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1A2B24" w:rsidRPr="00CC4A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аборатория «Страховое дело»</w:t>
            </w:r>
          </w:p>
        </w:tc>
        <w:tc>
          <w:tcPr>
            <w:tcW w:w="9320" w:type="dxa"/>
          </w:tcPr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столов ученических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стула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АРМ преподавателя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(классная)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Экран, проектор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12 штук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(справочно-информационные системы)</w:t>
            </w: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полиса «Зеленая карта»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Полисы ОСАГО 1.0.7.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договоров страхования по автострахованию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БСО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(перечислить название или разделы/рубрики)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стойка «Росгосстрах»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страховых документов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Закон «Об организации страхового дела в Российской Федерации" от 27.11.1992 N 4015-1 (последняя редакция)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25.04.2002 N 40-ФЗ (ред. от 01.05.2019) "Об обязательном страховании гражданской ответственности владельцев транспортных средств" (с изм. и доп., вступ. в силу с 01.09.2019)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УМК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 по специальности 40.02.01 «Право и организация социального обеспечения»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38.02.02 «Страховое дело (по отраслям)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38.02.01 «Экономика и бухгалтерский учет (по отраслям)»</w:t>
            </w:r>
          </w:p>
          <w:p w:rsidR="001A2B24" w:rsidRPr="00CC4A37" w:rsidRDefault="001A2B24" w:rsidP="001A2B2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37">
              <w:rPr>
                <w:rFonts w:ascii="Times New Roman" w:hAnsi="Times New Roman" w:cs="Times New Roman"/>
                <w:sz w:val="24"/>
                <w:szCs w:val="24"/>
              </w:rPr>
              <w:t>Мультимедийные презентации по специальности 40.02.01 «Право и организация социального обеспечения»</w:t>
            </w:r>
          </w:p>
        </w:tc>
      </w:tr>
    </w:tbl>
    <w:p w:rsidR="00EA0F2D" w:rsidRPr="00FD69CC" w:rsidRDefault="00EA0F2D"/>
    <w:sectPr w:rsidR="00EA0F2D" w:rsidRPr="00FD69CC" w:rsidSect="005A50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E20"/>
    <w:multiLevelType w:val="hybridMultilevel"/>
    <w:tmpl w:val="5EA2ED40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6"/>
    <w:rsid w:val="0006651F"/>
    <w:rsid w:val="00096343"/>
    <w:rsid w:val="001A2B24"/>
    <w:rsid w:val="002128BA"/>
    <w:rsid w:val="00215338"/>
    <w:rsid w:val="0033557F"/>
    <w:rsid w:val="00352066"/>
    <w:rsid w:val="003F0071"/>
    <w:rsid w:val="004C30BB"/>
    <w:rsid w:val="00506CE0"/>
    <w:rsid w:val="005A5054"/>
    <w:rsid w:val="007247A6"/>
    <w:rsid w:val="009A5A6B"/>
    <w:rsid w:val="009D3E51"/>
    <w:rsid w:val="009F1BB8"/>
    <w:rsid w:val="00B559F6"/>
    <w:rsid w:val="00B7225C"/>
    <w:rsid w:val="00BD06F1"/>
    <w:rsid w:val="00C359D4"/>
    <w:rsid w:val="00CC4A37"/>
    <w:rsid w:val="00D0298C"/>
    <w:rsid w:val="00D169F3"/>
    <w:rsid w:val="00D170F4"/>
    <w:rsid w:val="00D346CF"/>
    <w:rsid w:val="00E65FF4"/>
    <w:rsid w:val="00E71C74"/>
    <w:rsid w:val="00EA0F2D"/>
    <w:rsid w:val="00EE3B6D"/>
    <w:rsid w:val="00F15993"/>
    <w:rsid w:val="00F44B04"/>
    <w:rsid w:val="00F82E78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CFFC-F863-4691-8BAC-624B0A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3557F"/>
    <w:pPr>
      <w:spacing w:after="0" w:line="240" w:lineRule="auto"/>
    </w:pPr>
  </w:style>
  <w:style w:type="paragraph" w:customStyle="1" w:styleId="10">
    <w:name w:val="Основной текст10"/>
    <w:basedOn w:val="a"/>
    <w:uiPriority w:val="99"/>
    <w:rsid w:val="00D0298C"/>
    <w:pPr>
      <w:shd w:val="clear" w:color="auto" w:fill="FFFFFF"/>
      <w:spacing w:before="180" w:after="0" w:line="322" w:lineRule="exact"/>
      <w:ind w:hanging="2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99"/>
    <w:qFormat/>
    <w:rsid w:val="00FD69CC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BD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2021-04-14T13:28:00Z</dcterms:created>
  <dcterms:modified xsi:type="dcterms:W3CDTF">2021-04-14T13:32:00Z</dcterms:modified>
</cp:coreProperties>
</file>